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D72012" w:rsidTr="00093CCA">
        <w:trPr>
          <w:trHeight w:hRule="exact" w:val="255"/>
        </w:trPr>
        <w:tc>
          <w:tcPr>
            <w:tcW w:w="3258" w:type="dxa"/>
            <w:shd w:val="clear" w:color="auto" w:fill="F2F2F2" w:themeFill="background1" w:themeFillShade="F2"/>
          </w:tcPr>
          <w:p w:rsidR="00145BDA" w:rsidRPr="00D72012" w:rsidRDefault="00145BDA" w:rsidP="00182FBB">
            <w:pPr>
              <w:tabs>
                <w:tab w:val="left" w:pos="2400"/>
              </w:tabs>
              <w:spacing w:after="120"/>
              <w:jc w:val="both"/>
              <w:rPr>
                <w:rFonts w:cstheme="minorHAnsi"/>
                <w:b/>
                <w:color w:val="79133E"/>
                <w:sz w:val="24"/>
                <w:szCs w:val="24"/>
              </w:rPr>
            </w:pPr>
            <w:r w:rsidRPr="00D72012">
              <w:rPr>
                <w:rFonts w:cstheme="minorHAnsi"/>
                <w:b/>
                <w:color w:val="79133E"/>
                <w:sz w:val="24"/>
                <w:szCs w:val="24"/>
              </w:rPr>
              <w:t>Birim</w:t>
            </w:r>
          </w:p>
        </w:tc>
        <w:tc>
          <w:tcPr>
            <w:tcW w:w="6945" w:type="dxa"/>
          </w:tcPr>
          <w:p w:rsidR="00145BDA" w:rsidRPr="00D72012" w:rsidRDefault="00DA63A1" w:rsidP="00182FBB">
            <w:pPr>
              <w:tabs>
                <w:tab w:val="left" w:pos="2400"/>
              </w:tabs>
              <w:jc w:val="both"/>
              <w:rPr>
                <w:rFonts w:cstheme="minorHAnsi"/>
                <w:sz w:val="24"/>
                <w:szCs w:val="24"/>
              </w:rPr>
            </w:pPr>
            <w:r w:rsidRPr="00D72012">
              <w:rPr>
                <w:rFonts w:cstheme="minorHAnsi"/>
                <w:sz w:val="24"/>
                <w:szCs w:val="24"/>
              </w:rPr>
              <w:t>F.Ü. Ağız ve Diş Sağlığı Merkezi</w:t>
            </w:r>
          </w:p>
        </w:tc>
      </w:tr>
      <w:tr w:rsidR="00145BDA" w:rsidRPr="00D72012" w:rsidTr="00093CCA">
        <w:trPr>
          <w:trHeight w:hRule="exact" w:val="255"/>
        </w:trPr>
        <w:tc>
          <w:tcPr>
            <w:tcW w:w="3258" w:type="dxa"/>
            <w:shd w:val="clear" w:color="auto" w:fill="F2F2F2" w:themeFill="background1" w:themeFillShade="F2"/>
          </w:tcPr>
          <w:p w:rsidR="00145BDA" w:rsidRPr="00D72012" w:rsidRDefault="00DF29CF" w:rsidP="00182FBB">
            <w:pPr>
              <w:tabs>
                <w:tab w:val="left" w:pos="2400"/>
              </w:tabs>
              <w:spacing w:after="120"/>
              <w:jc w:val="both"/>
              <w:rPr>
                <w:rFonts w:cstheme="minorHAnsi"/>
                <w:b/>
                <w:color w:val="79133E"/>
                <w:sz w:val="24"/>
                <w:szCs w:val="24"/>
              </w:rPr>
            </w:pPr>
            <w:r w:rsidRPr="00D72012">
              <w:rPr>
                <w:rFonts w:cstheme="minorHAnsi"/>
                <w:b/>
                <w:color w:val="79133E"/>
                <w:sz w:val="24"/>
                <w:szCs w:val="24"/>
              </w:rPr>
              <w:t>Görev Adı</w:t>
            </w:r>
          </w:p>
        </w:tc>
        <w:tc>
          <w:tcPr>
            <w:tcW w:w="6945" w:type="dxa"/>
          </w:tcPr>
          <w:p w:rsidR="00145BDA" w:rsidRPr="00D72012" w:rsidRDefault="002B6A7B" w:rsidP="00182FBB">
            <w:pPr>
              <w:tabs>
                <w:tab w:val="left" w:pos="2400"/>
              </w:tabs>
              <w:jc w:val="both"/>
              <w:rPr>
                <w:rFonts w:cstheme="minorHAnsi"/>
                <w:sz w:val="24"/>
                <w:szCs w:val="24"/>
              </w:rPr>
            </w:pPr>
            <w:r>
              <w:rPr>
                <w:rFonts w:cstheme="minorHAnsi"/>
                <w:sz w:val="24"/>
                <w:szCs w:val="24"/>
              </w:rPr>
              <w:t xml:space="preserve">Araştırma Görevlisi </w:t>
            </w:r>
            <w:bookmarkStart w:id="0" w:name="_GoBack"/>
            <w:bookmarkEnd w:id="0"/>
            <w:r w:rsidR="00842DDF" w:rsidRPr="00D72012">
              <w:rPr>
                <w:rFonts w:cstheme="minorHAnsi"/>
                <w:sz w:val="24"/>
                <w:szCs w:val="24"/>
              </w:rPr>
              <w:t>Diş Hekimi</w:t>
            </w:r>
          </w:p>
        </w:tc>
      </w:tr>
      <w:tr w:rsidR="00176CEC" w:rsidRPr="00D72012" w:rsidTr="00093CCA">
        <w:trPr>
          <w:trHeight w:hRule="exact" w:val="255"/>
        </w:trPr>
        <w:tc>
          <w:tcPr>
            <w:tcW w:w="3258" w:type="dxa"/>
            <w:shd w:val="clear" w:color="auto" w:fill="F2F2F2" w:themeFill="background1" w:themeFillShade="F2"/>
          </w:tcPr>
          <w:p w:rsidR="00176CEC" w:rsidRPr="00D72012" w:rsidRDefault="00DF29CF" w:rsidP="00182FBB">
            <w:pPr>
              <w:tabs>
                <w:tab w:val="left" w:pos="2400"/>
              </w:tabs>
              <w:spacing w:after="120"/>
              <w:jc w:val="both"/>
              <w:rPr>
                <w:rFonts w:cstheme="minorHAnsi"/>
                <w:b/>
                <w:color w:val="79133E"/>
                <w:sz w:val="24"/>
                <w:szCs w:val="24"/>
              </w:rPr>
            </w:pPr>
            <w:r w:rsidRPr="00D72012">
              <w:rPr>
                <w:rFonts w:cstheme="minorHAnsi"/>
                <w:b/>
                <w:color w:val="79133E"/>
                <w:sz w:val="24"/>
                <w:szCs w:val="24"/>
              </w:rPr>
              <w:t>Amir ve Üst Amirler</w:t>
            </w:r>
          </w:p>
        </w:tc>
        <w:tc>
          <w:tcPr>
            <w:tcW w:w="6945" w:type="dxa"/>
          </w:tcPr>
          <w:p w:rsidR="003A319F" w:rsidRPr="00D72012" w:rsidRDefault="009D65F6" w:rsidP="00182FBB">
            <w:pPr>
              <w:tabs>
                <w:tab w:val="left" w:pos="2400"/>
              </w:tabs>
              <w:jc w:val="both"/>
              <w:rPr>
                <w:rFonts w:cstheme="minorHAnsi"/>
                <w:sz w:val="24"/>
                <w:szCs w:val="24"/>
              </w:rPr>
            </w:pPr>
            <w:r w:rsidRPr="00D72012">
              <w:rPr>
                <w:rFonts w:cstheme="minorHAnsi"/>
                <w:sz w:val="24"/>
                <w:szCs w:val="24"/>
              </w:rPr>
              <w:t>Başhekim, Başhek</w:t>
            </w:r>
            <w:r w:rsidR="00A54C36" w:rsidRPr="00D72012">
              <w:rPr>
                <w:rFonts w:cstheme="minorHAnsi"/>
                <w:sz w:val="24"/>
                <w:szCs w:val="24"/>
              </w:rPr>
              <w:t>im Yrd. Ana Bilim Dalı Başkanı</w:t>
            </w:r>
          </w:p>
        </w:tc>
      </w:tr>
      <w:tr w:rsidR="00D3516A" w:rsidRPr="00D72012" w:rsidTr="00093CCA">
        <w:trPr>
          <w:trHeight w:hRule="exact" w:val="255"/>
        </w:trPr>
        <w:tc>
          <w:tcPr>
            <w:tcW w:w="3258" w:type="dxa"/>
            <w:shd w:val="clear" w:color="auto" w:fill="F2F2F2" w:themeFill="background1" w:themeFillShade="F2"/>
          </w:tcPr>
          <w:p w:rsidR="00D3516A" w:rsidRPr="00D72012" w:rsidRDefault="00DF29CF" w:rsidP="00182FBB">
            <w:pPr>
              <w:tabs>
                <w:tab w:val="left" w:pos="2400"/>
              </w:tabs>
              <w:spacing w:after="120"/>
              <w:jc w:val="both"/>
              <w:rPr>
                <w:rFonts w:cstheme="minorHAnsi"/>
                <w:b/>
                <w:color w:val="79133E"/>
                <w:sz w:val="24"/>
                <w:szCs w:val="24"/>
              </w:rPr>
            </w:pPr>
            <w:r w:rsidRPr="00D72012">
              <w:rPr>
                <w:rFonts w:cstheme="minorHAnsi"/>
                <w:b/>
                <w:color w:val="79133E"/>
                <w:sz w:val="24"/>
                <w:szCs w:val="24"/>
              </w:rPr>
              <w:t>Göreve Devri</w:t>
            </w:r>
          </w:p>
        </w:tc>
        <w:tc>
          <w:tcPr>
            <w:tcW w:w="6945" w:type="dxa"/>
          </w:tcPr>
          <w:p w:rsidR="00D3516A" w:rsidRPr="00D72012" w:rsidRDefault="00011A11" w:rsidP="00182FBB">
            <w:pPr>
              <w:tabs>
                <w:tab w:val="left" w:pos="2400"/>
              </w:tabs>
              <w:jc w:val="both"/>
              <w:rPr>
                <w:rFonts w:cstheme="minorHAnsi"/>
                <w:sz w:val="24"/>
                <w:szCs w:val="24"/>
              </w:rPr>
            </w:pPr>
            <w:r w:rsidRPr="00D72012">
              <w:rPr>
                <w:rFonts w:cstheme="minorHAnsi"/>
                <w:sz w:val="24"/>
                <w:szCs w:val="24"/>
              </w:rPr>
              <w:t>Anabilim Dalı Başkanlığına</w:t>
            </w:r>
          </w:p>
        </w:tc>
      </w:tr>
    </w:tbl>
    <w:p w:rsidR="002738BA" w:rsidRPr="00D72012" w:rsidRDefault="002738BA" w:rsidP="00182FBB">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D72012" w:rsidTr="009C2CC3">
        <w:trPr>
          <w:trHeight w:hRule="exact" w:val="255"/>
        </w:trPr>
        <w:tc>
          <w:tcPr>
            <w:tcW w:w="10203" w:type="dxa"/>
            <w:shd w:val="clear" w:color="auto" w:fill="F2F2F2" w:themeFill="background1" w:themeFillShade="F2"/>
          </w:tcPr>
          <w:p w:rsidR="00C926AF" w:rsidRPr="00D72012" w:rsidRDefault="009D65F6" w:rsidP="00182FBB">
            <w:pPr>
              <w:tabs>
                <w:tab w:val="left" w:pos="2400"/>
              </w:tabs>
              <w:jc w:val="both"/>
              <w:rPr>
                <w:rFonts w:cstheme="minorHAnsi"/>
                <w:sz w:val="24"/>
                <w:szCs w:val="24"/>
              </w:rPr>
            </w:pPr>
            <w:r w:rsidRPr="00D72012">
              <w:rPr>
                <w:rFonts w:cstheme="minorHAnsi"/>
                <w:sz w:val="24"/>
                <w:szCs w:val="24"/>
              </w:rPr>
              <w:t xml:space="preserve">                                                            </w:t>
            </w:r>
            <w:r w:rsidR="003A0C45" w:rsidRPr="00D72012">
              <w:rPr>
                <w:rFonts w:cstheme="minorHAnsi"/>
                <w:sz w:val="24"/>
                <w:szCs w:val="24"/>
              </w:rPr>
              <w:t xml:space="preserve">               </w:t>
            </w:r>
            <w:r w:rsidRPr="00D72012">
              <w:rPr>
                <w:rFonts w:cstheme="minorHAnsi"/>
                <w:sz w:val="24"/>
                <w:szCs w:val="24"/>
              </w:rPr>
              <w:t xml:space="preserve">  </w:t>
            </w:r>
            <w:r w:rsidRPr="00D72012">
              <w:rPr>
                <w:rFonts w:cstheme="minorHAnsi"/>
                <w:b/>
                <w:color w:val="79133E"/>
                <w:sz w:val="24"/>
                <w:szCs w:val="24"/>
              </w:rPr>
              <w:t>Görevin Amacı</w:t>
            </w:r>
          </w:p>
        </w:tc>
      </w:tr>
      <w:tr w:rsidR="00C926AF" w:rsidRPr="00D72012" w:rsidTr="002F68FC">
        <w:trPr>
          <w:trHeight w:val="568"/>
        </w:trPr>
        <w:tc>
          <w:tcPr>
            <w:tcW w:w="10203" w:type="dxa"/>
            <w:shd w:val="clear" w:color="auto" w:fill="auto"/>
          </w:tcPr>
          <w:p w:rsidR="00FE4D19" w:rsidRPr="00D72012" w:rsidRDefault="00565D39" w:rsidP="00182FBB">
            <w:pPr>
              <w:pStyle w:val="ListeParagraf"/>
              <w:spacing w:after="0"/>
              <w:ind w:left="0"/>
              <w:jc w:val="both"/>
              <w:rPr>
                <w:rFonts w:cstheme="minorHAnsi"/>
                <w:sz w:val="24"/>
                <w:szCs w:val="24"/>
              </w:rPr>
            </w:pPr>
            <w:r w:rsidRPr="00D72012">
              <w:rPr>
                <w:rFonts w:cstheme="minorHAnsi"/>
                <w:sz w:val="24"/>
                <w:szCs w:val="24"/>
              </w:rPr>
              <w:t xml:space="preserve">Diş tabipliği </w:t>
            </w:r>
            <w:r w:rsidR="00842DDF" w:rsidRPr="00D72012">
              <w:rPr>
                <w:rFonts w:cstheme="minorHAnsi"/>
                <w:sz w:val="24"/>
                <w:szCs w:val="24"/>
              </w:rPr>
              <w:t>eğitimi sırasında kazanmış olduğu bilgi, beceri ve tutum çerçevesinde, tıbbi ilke ve yöntemleri uygulayarak birey ve toplumu sağlık sorunlarından, hastalıklardan ve yaralanmalardan koruyucu tedbirleri almak, tanı, tedavi vb. yöntemleri uygulayarak, hastaların tedavi edilmesini sağlamaktır</w:t>
            </w:r>
            <w:r w:rsidR="0078419D" w:rsidRPr="00D72012">
              <w:rPr>
                <w:rFonts w:cstheme="minorHAnsi"/>
                <w:sz w:val="24"/>
                <w:szCs w:val="24"/>
              </w:rPr>
              <w:t>.</w:t>
            </w:r>
          </w:p>
        </w:tc>
      </w:tr>
    </w:tbl>
    <w:p w:rsidR="00DC6D48" w:rsidRPr="00D72012" w:rsidRDefault="00DC6D48" w:rsidP="00182FBB">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D72012" w:rsidTr="00DF29CF">
        <w:trPr>
          <w:trHeight w:hRule="exact" w:val="344"/>
        </w:trPr>
        <w:tc>
          <w:tcPr>
            <w:tcW w:w="10203" w:type="dxa"/>
            <w:shd w:val="clear" w:color="auto" w:fill="F2F2F2" w:themeFill="background1" w:themeFillShade="F2"/>
          </w:tcPr>
          <w:p w:rsidR="00EE2803" w:rsidRPr="00D72012" w:rsidRDefault="009D65F6" w:rsidP="00182FBB">
            <w:pPr>
              <w:tabs>
                <w:tab w:val="left" w:pos="2400"/>
              </w:tabs>
              <w:jc w:val="both"/>
              <w:rPr>
                <w:rFonts w:cstheme="minorHAnsi"/>
                <w:sz w:val="24"/>
                <w:szCs w:val="24"/>
              </w:rPr>
            </w:pPr>
            <w:r w:rsidRPr="00D72012">
              <w:rPr>
                <w:rFonts w:cstheme="minorHAnsi"/>
                <w:b/>
                <w:color w:val="79133E"/>
                <w:sz w:val="24"/>
                <w:szCs w:val="24"/>
              </w:rPr>
              <w:t xml:space="preserve">                                                              Temel İş ve Sorumlulukları</w:t>
            </w:r>
          </w:p>
        </w:tc>
      </w:tr>
      <w:tr w:rsidR="00842DDF" w:rsidRPr="00D72012" w:rsidTr="00842DD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203" w:type="dxa"/>
          </w:tcPr>
          <w:p w:rsidR="00182FBB" w:rsidRPr="00D72012" w:rsidRDefault="00842DDF" w:rsidP="00182FBB">
            <w:pPr>
              <w:pStyle w:val="ListeParagraf"/>
              <w:numPr>
                <w:ilvl w:val="0"/>
                <w:numId w:val="21"/>
              </w:numPr>
              <w:shd w:val="clear" w:color="auto" w:fill="FFFFFF"/>
              <w:spacing w:after="0"/>
              <w:ind w:right="-1"/>
              <w:jc w:val="both"/>
              <w:rPr>
                <w:rFonts w:cstheme="minorHAnsi"/>
                <w:sz w:val="24"/>
                <w:szCs w:val="24"/>
              </w:rPr>
            </w:pPr>
            <w:r w:rsidRPr="00D72012">
              <w:rPr>
                <w:rFonts w:cstheme="minorHAnsi"/>
                <w:sz w:val="24"/>
                <w:szCs w:val="24"/>
              </w:rPr>
              <w:t>Olası komplikasyonların önlenmesi için çalışmak, bu komplikasyonlarda uygun müdahaleyi yapmak ve/veya sevk etmek,</w:t>
            </w:r>
          </w:p>
          <w:p w:rsidR="00182FBB" w:rsidRPr="00D72012" w:rsidRDefault="00842DDF" w:rsidP="00182FBB">
            <w:pPr>
              <w:pStyle w:val="ListeParagraf"/>
              <w:numPr>
                <w:ilvl w:val="0"/>
                <w:numId w:val="21"/>
              </w:numPr>
              <w:shd w:val="clear" w:color="auto" w:fill="FFFFFF"/>
              <w:spacing w:after="0"/>
              <w:ind w:right="-1"/>
              <w:jc w:val="both"/>
              <w:rPr>
                <w:rFonts w:cstheme="minorHAnsi"/>
                <w:sz w:val="24"/>
                <w:szCs w:val="24"/>
              </w:rPr>
            </w:pPr>
            <w:r w:rsidRPr="00D72012">
              <w:rPr>
                <w:rFonts w:cstheme="minorHAnsi"/>
                <w:sz w:val="24"/>
                <w:szCs w:val="24"/>
              </w:rPr>
              <w:t xml:space="preserve">Dişlerin, diş etlerinin ve bunlarla doğrudan bağlantılı olan ağız ve çene dokularının sağlığının korunmasına yönelik önleyici ve koruyucu tabiplik çalışmalarına katılmak, </w:t>
            </w:r>
          </w:p>
          <w:p w:rsidR="00182FBB" w:rsidRPr="00D72012" w:rsidRDefault="00842DDF" w:rsidP="00182FBB">
            <w:pPr>
              <w:pStyle w:val="ListeParagraf"/>
              <w:numPr>
                <w:ilvl w:val="0"/>
                <w:numId w:val="21"/>
              </w:numPr>
              <w:shd w:val="clear" w:color="auto" w:fill="FFFFFF"/>
              <w:spacing w:after="0"/>
              <w:ind w:right="-1"/>
              <w:jc w:val="both"/>
              <w:rPr>
                <w:rFonts w:cstheme="minorHAnsi"/>
                <w:sz w:val="24"/>
                <w:szCs w:val="24"/>
              </w:rPr>
            </w:pPr>
            <w:r w:rsidRPr="00D72012">
              <w:rPr>
                <w:rFonts w:cstheme="minorHAnsi"/>
                <w:sz w:val="24"/>
                <w:szCs w:val="24"/>
              </w:rPr>
              <w:t>Dişlerin, diş etlerinin ve bunlarla doğrudan bağlantılı olan ağız ve çene dokularının hastalıklarının ve düzensizliklerinin teşhis ve tedavisinin uzman diş tabibinin müdahalesini gerektirdiği durumlarda hastaları ilgili uzman ve/veya merkeze sevk etmek,</w:t>
            </w:r>
          </w:p>
          <w:p w:rsidR="00182FBB" w:rsidRPr="00D72012" w:rsidRDefault="00842DDF" w:rsidP="00182FBB">
            <w:pPr>
              <w:pStyle w:val="ListeParagraf"/>
              <w:numPr>
                <w:ilvl w:val="0"/>
                <w:numId w:val="21"/>
              </w:numPr>
              <w:shd w:val="clear" w:color="auto" w:fill="FFFFFF"/>
              <w:spacing w:after="0"/>
              <w:ind w:right="-1"/>
              <w:jc w:val="both"/>
              <w:rPr>
                <w:rFonts w:cstheme="minorHAnsi"/>
                <w:color w:val="000000" w:themeColor="text1"/>
                <w:sz w:val="24"/>
                <w:szCs w:val="24"/>
              </w:rPr>
            </w:pPr>
            <w:r w:rsidRPr="00D72012">
              <w:rPr>
                <w:rFonts w:cstheme="minorHAnsi"/>
                <w:sz w:val="24"/>
                <w:szCs w:val="24"/>
              </w:rPr>
              <w:t>Gerekli gö</w:t>
            </w:r>
            <w:r w:rsidR="00561099" w:rsidRPr="00D72012">
              <w:rPr>
                <w:rFonts w:cstheme="minorHAnsi"/>
                <w:sz w:val="24"/>
                <w:szCs w:val="24"/>
              </w:rPr>
              <w:t>rdüğü durumlarda, diğer diş hekimi, uzman diş hekimi</w:t>
            </w:r>
            <w:r w:rsidRPr="00D72012">
              <w:rPr>
                <w:rFonts w:cstheme="minorHAnsi"/>
                <w:sz w:val="24"/>
                <w:szCs w:val="24"/>
              </w:rPr>
              <w:t xml:space="preserve"> </w:t>
            </w:r>
            <w:r w:rsidR="00561099" w:rsidRPr="00D72012">
              <w:rPr>
                <w:rFonts w:cstheme="minorHAnsi"/>
                <w:sz w:val="24"/>
                <w:szCs w:val="24"/>
              </w:rPr>
              <w:t>ve tıp fakültesi hastanesinden</w:t>
            </w:r>
            <w:r w:rsidR="00BF56AE" w:rsidRPr="00D72012">
              <w:rPr>
                <w:rFonts w:cstheme="minorHAnsi"/>
                <w:sz w:val="24"/>
                <w:szCs w:val="24"/>
              </w:rPr>
              <w:t xml:space="preserve"> </w:t>
            </w:r>
            <w:r w:rsidRPr="00D72012">
              <w:rPr>
                <w:rFonts w:cstheme="minorHAnsi"/>
                <w:sz w:val="24"/>
                <w:szCs w:val="24"/>
              </w:rPr>
              <w:t xml:space="preserve">konsültasyon istemek, </w:t>
            </w:r>
          </w:p>
          <w:p w:rsidR="00182FBB" w:rsidRPr="00D72012" w:rsidRDefault="00842DDF" w:rsidP="00182FBB">
            <w:pPr>
              <w:pStyle w:val="ListeParagraf"/>
              <w:numPr>
                <w:ilvl w:val="0"/>
                <w:numId w:val="21"/>
              </w:numPr>
              <w:shd w:val="clear" w:color="auto" w:fill="FFFFFF"/>
              <w:spacing w:after="0"/>
              <w:ind w:right="-1"/>
              <w:jc w:val="both"/>
              <w:rPr>
                <w:rFonts w:cstheme="minorHAnsi"/>
                <w:sz w:val="24"/>
                <w:szCs w:val="24"/>
              </w:rPr>
            </w:pPr>
            <w:r w:rsidRPr="00D72012">
              <w:rPr>
                <w:rFonts w:cstheme="minorHAnsi"/>
                <w:sz w:val="24"/>
                <w:szCs w:val="24"/>
              </w:rPr>
              <w:t>Birlikte çalıştığı diğer sağlık meslek mensupları tarafından gerçekleştirilen tıbbi bakım ve uygulamaları plan</w:t>
            </w:r>
            <w:r w:rsidR="00561099" w:rsidRPr="00D72012">
              <w:rPr>
                <w:rFonts w:cstheme="minorHAnsi"/>
                <w:color w:val="000000" w:themeColor="text1"/>
                <w:sz w:val="24"/>
                <w:szCs w:val="24"/>
              </w:rPr>
              <w:t>lamak, izlemek.</w:t>
            </w:r>
          </w:p>
          <w:p w:rsidR="00182FBB" w:rsidRPr="00D72012" w:rsidRDefault="00565D39" w:rsidP="00182FBB">
            <w:pPr>
              <w:pStyle w:val="ListeParagraf"/>
              <w:numPr>
                <w:ilvl w:val="0"/>
                <w:numId w:val="21"/>
              </w:numPr>
              <w:shd w:val="clear" w:color="auto" w:fill="FFFFFF"/>
              <w:spacing w:after="0" w:line="240" w:lineRule="auto"/>
              <w:ind w:right="-1"/>
              <w:jc w:val="both"/>
              <w:rPr>
                <w:rFonts w:eastAsia="Times New Roman" w:cstheme="minorHAnsi"/>
                <w:sz w:val="24"/>
                <w:szCs w:val="24"/>
              </w:rPr>
            </w:pPr>
            <w:r w:rsidRPr="00D72012">
              <w:rPr>
                <w:rFonts w:cstheme="minorHAnsi"/>
                <w:sz w:val="24"/>
                <w:szCs w:val="24"/>
              </w:rPr>
              <w:t xml:space="preserve">Anabilim </w:t>
            </w:r>
            <w:r w:rsidR="00182FBB" w:rsidRPr="00D72012">
              <w:rPr>
                <w:rFonts w:cstheme="minorHAnsi"/>
                <w:sz w:val="24"/>
                <w:szCs w:val="24"/>
              </w:rPr>
              <w:t xml:space="preserve">dalı başkanın ve başhekimin uygun gördüğü görev ve sorumlulukları </w:t>
            </w:r>
            <w:r w:rsidR="00C45A1D" w:rsidRPr="00D72012">
              <w:rPr>
                <w:rFonts w:cstheme="minorHAnsi"/>
                <w:sz w:val="24"/>
                <w:szCs w:val="24"/>
              </w:rPr>
              <w:t>yerine getirir.</w:t>
            </w:r>
          </w:p>
          <w:p w:rsidR="00182FBB" w:rsidRPr="00D72012" w:rsidRDefault="00C45A1D" w:rsidP="00182FBB">
            <w:pPr>
              <w:pStyle w:val="ListeParagraf"/>
              <w:numPr>
                <w:ilvl w:val="0"/>
                <w:numId w:val="21"/>
              </w:numPr>
              <w:shd w:val="clear" w:color="auto" w:fill="FFFFFF"/>
              <w:spacing w:after="0" w:line="240" w:lineRule="auto"/>
              <w:ind w:right="-1"/>
              <w:jc w:val="both"/>
              <w:rPr>
                <w:rFonts w:eastAsia="Times New Roman" w:cstheme="minorHAnsi"/>
                <w:sz w:val="24"/>
                <w:szCs w:val="24"/>
              </w:rPr>
            </w:pPr>
            <w:r w:rsidRPr="00D72012">
              <w:rPr>
                <w:rFonts w:eastAsia="Times New Roman" w:cstheme="minorHAnsi"/>
                <w:sz w:val="24"/>
                <w:szCs w:val="24"/>
              </w:rPr>
              <w:t>Birimin verimliğini ve kalitesini arttırmak için yapılan tüm düzenlemelere yardımcı olur.</w:t>
            </w:r>
          </w:p>
          <w:p w:rsidR="00182FBB" w:rsidRPr="00D72012" w:rsidRDefault="00C45A1D" w:rsidP="00182FBB">
            <w:pPr>
              <w:pStyle w:val="ListeParagraf"/>
              <w:numPr>
                <w:ilvl w:val="0"/>
                <w:numId w:val="21"/>
              </w:numPr>
              <w:shd w:val="clear" w:color="auto" w:fill="FFFFFF"/>
              <w:spacing w:after="0" w:line="240" w:lineRule="auto"/>
              <w:ind w:right="-1"/>
              <w:jc w:val="both"/>
              <w:rPr>
                <w:rFonts w:eastAsia="Times New Roman" w:cstheme="minorHAnsi"/>
                <w:sz w:val="24"/>
                <w:szCs w:val="24"/>
              </w:rPr>
            </w:pPr>
            <w:r w:rsidRPr="00D72012">
              <w:rPr>
                <w:rFonts w:eastAsia="Times New Roman" w:cstheme="minorHAnsi"/>
                <w:sz w:val="24"/>
                <w:szCs w:val="24"/>
              </w:rPr>
              <w:t>Hastane ve birim içerisindeki toplantı ve hizmet içi eğitim çalışmalarına sorumlu hekimin görevlendirmesi ile katılır.</w:t>
            </w:r>
          </w:p>
          <w:p w:rsidR="00182FBB" w:rsidRPr="00D72012" w:rsidRDefault="00C45A1D" w:rsidP="00182FBB">
            <w:pPr>
              <w:pStyle w:val="ListeParagraf"/>
              <w:numPr>
                <w:ilvl w:val="0"/>
                <w:numId w:val="21"/>
              </w:numPr>
              <w:shd w:val="clear" w:color="auto" w:fill="FFFFFF"/>
              <w:spacing w:after="0" w:line="240" w:lineRule="auto"/>
              <w:ind w:right="-1"/>
              <w:jc w:val="both"/>
              <w:rPr>
                <w:rFonts w:eastAsia="Times New Roman" w:cstheme="minorHAnsi"/>
                <w:sz w:val="24"/>
                <w:szCs w:val="24"/>
              </w:rPr>
            </w:pPr>
            <w:r w:rsidRPr="00D72012">
              <w:rPr>
                <w:rFonts w:eastAsia="Times New Roman" w:cstheme="minorHAnsi"/>
                <w:sz w:val="24"/>
                <w:szCs w:val="24"/>
              </w:rPr>
              <w:t>Birim sorumlu hekiminin mesai saatleri içerisindeki koordinasyonuna uyar.</w:t>
            </w:r>
          </w:p>
          <w:p w:rsidR="00182FBB" w:rsidRPr="00D72012" w:rsidRDefault="00C45A1D" w:rsidP="00182FBB">
            <w:pPr>
              <w:pStyle w:val="ListeParagraf"/>
              <w:numPr>
                <w:ilvl w:val="0"/>
                <w:numId w:val="21"/>
              </w:numPr>
              <w:shd w:val="clear" w:color="auto" w:fill="FFFFFF"/>
              <w:spacing w:after="0" w:line="240" w:lineRule="auto"/>
              <w:ind w:right="-1"/>
              <w:jc w:val="both"/>
              <w:rPr>
                <w:rFonts w:eastAsia="Times New Roman" w:cstheme="minorHAnsi"/>
                <w:sz w:val="24"/>
                <w:szCs w:val="24"/>
              </w:rPr>
            </w:pPr>
            <w:r w:rsidRPr="00D72012">
              <w:rPr>
                <w:rFonts w:eastAsia="Times New Roman" w:cstheme="minorHAnsi"/>
                <w:sz w:val="24"/>
                <w:szCs w:val="24"/>
              </w:rPr>
              <w:t>Hastalara yapılan işlemlerle ilgili bilgileri hastane bilgi sistemine işler.</w:t>
            </w:r>
          </w:p>
          <w:p w:rsidR="00182FBB" w:rsidRPr="00D72012" w:rsidRDefault="00C45A1D" w:rsidP="00182FBB">
            <w:pPr>
              <w:pStyle w:val="ListeParagraf"/>
              <w:numPr>
                <w:ilvl w:val="0"/>
                <w:numId w:val="21"/>
              </w:numPr>
              <w:shd w:val="clear" w:color="auto" w:fill="FFFFFF"/>
              <w:spacing w:after="0" w:line="240" w:lineRule="auto"/>
              <w:ind w:right="-1"/>
              <w:jc w:val="both"/>
              <w:rPr>
                <w:rFonts w:eastAsia="Times New Roman" w:cstheme="minorHAnsi"/>
                <w:sz w:val="24"/>
                <w:szCs w:val="24"/>
              </w:rPr>
            </w:pPr>
            <w:r w:rsidRPr="00D72012">
              <w:rPr>
                <w:rFonts w:eastAsia="Times New Roman" w:cstheme="minorHAnsi"/>
                <w:sz w:val="24"/>
                <w:szCs w:val="24"/>
              </w:rPr>
              <w:t>Birim tarafından belirlenen hedeflerin gerçekleşmesine yardımcı olur.</w:t>
            </w:r>
          </w:p>
          <w:p w:rsidR="00182FBB" w:rsidRPr="00D72012" w:rsidRDefault="008F3289" w:rsidP="00182FBB">
            <w:pPr>
              <w:pStyle w:val="ListeParagraf"/>
              <w:numPr>
                <w:ilvl w:val="0"/>
                <w:numId w:val="21"/>
              </w:numPr>
              <w:shd w:val="clear" w:color="auto" w:fill="FFFFFF"/>
              <w:spacing w:after="0" w:line="240" w:lineRule="auto"/>
              <w:ind w:right="-1"/>
              <w:jc w:val="both"/>
              <w:rPr>
                <w:rFonts w:eastAsia="Times New Roman" w:cstheme="minorHAnsi"/>
                <w:sz w:val="24"/>
                <w:szCs w:val="24"/>
              </w:rPr>
            </w:pPr>
            <w:r w:rsidRPr="00D72012">
              <w:rPr>
                <w:rFonts w:eastAsia="Times New Roman" w:cstheme="minorHAnsi"/>
                <w:sz w:val="24"/>
                <w:szCs w:val="24"/>
              </w:rPr>
              <w:t>.</w:t>
            </w:r>
            <w:r w:rsidR="00C45A1D" w:rsidRPr="00D72012">
              <w:rPr>
                <w:rFonts w:eastAsia="Times New Roman" w:cstheme="minorHAnsi"/>
                <w:sz w:val="24"/>
                <w:szCs w:val="24"/>
              </w:rPr>
              <w:t xml:space="preserve">Sağlık Bakanlığı hizmet kalite standartları ile hasta ve çalışan güvenliği kapsamında faaliyetlerin sürekliliğinin sağlanması ve istenilen düzeyde tutulması için yapılan çalışmaları idare ile eş güdüm halinde yürütür ve gerekli önlemleri alır. </w:t>
            </w:r>
          </w:p>
          <w:p w:rsidR="00C45A1D" w:rsidRPr="00D72012" w:rsidRDefault="00C45A1D" w:rsidP="00182FBB">
            <w:pPr>
              <w:pStyle w:val="ListeParagraf"/>
              <w:numPr>
                <w:ilvl w:val="0"/>
                <w:numId w:val="21"/>
              </w:numPr>
              <w:shd w:val="clear" w:color="auto" w:fill="FFFFFF"/>
              <w:spacing w:after="0" w:line="240" w:lineRule="auto"/>
              <w:ind w:right="-1"/>
              <w:jc w:val="both"/>
              <w:rPr>
                <w:rFonts w:eastAsia="Times New Roman" w:cstheme="minorHAnsi"/>
                <w:sz w:val="24"/>
                <w:szCs w:val="24"/>
              </w:rPr>
            </w:pPr>
            <w:r w:rsidRPr="00D72012">
              <w:rPr>
                <w:rFonts w:eastAsia="Times New Roman" w:cstheme="minorHAnsi"/>
                <w:sz w:val="24"/>
                <w:szCs w:val="24"/>
              </w:rPr>
              <w:t xml:space="preserve">Kalite </w:t>
            </w:r>
            <w:r w:rsidR="00182FBB" w:rsidRPr="00D72012">
              <w:rPr>
                <w:rFonts w:eastAsia="Times New Roman" w:cstheme="minorHAnsi"/>
                <w:sz w:val="24"/>
                <w:szCs w:val="24"/>
              </w:rPr>
              <w:t xml:space="preserve">yönetim sisteminin kurumda </w:t>
            </w:r>
            <w:r w:rsidRPr="00D72012">
              <w:rPr>
                <w:rFonts w:eastAsia="Times New Roman" w:cstheme="minorHAnsi"/>
                <w:sz w:val="24"/>
                <w:szCs w:val="24"/>
              </w:rPr>
              <w:t>yerleşmesi, uygulanması ve geliştirilmesi için ilgili görevleri yerine getirir; toplantı ve çalışmalara katılır.</w:t>
            </w:r>
          </w:p>
          <w:p w:rsidR="00C45A1D" w:rsidRPr="00D72012" w:rsidRDefault="00C45A1D" w:rsidP="00182FBB">
            <w:pPr>
              <w:shd w:val="clear" w:color="auto" w:fill="FFFFFF"/>
              <w:spacing w:after="0"/>
              <w:ind w:left="294" w:right="-1"/>
              <w:jc w:val="both"/>
              <w:rPr>
                <w:rFonts w:cstheme="minorHAnsi"/>
                <w:sz w:val="24"/>
                <w:szCs w:val="24"/>
              </w:rPr>
            </w:pPr>
          </w:p>
        </w:tc>
      </w:tr>
    </w:tbl>
    <w:p w:rsidR="00D3516A" w:rsidRPr="00D72012" w:rsidRDefault="00D3516A" w:rsidP="00182FBB">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D72012" w:rsidTr="001711C3">
        <w:trPr>
          <w:trHeight w:hRule="exact" w:val="255"/>
        </w:trPr>
        <w:tc>
          <w:tcPr>
            <w:tcW w:w="10203" w:type="dxa"/>
            <w:shd w:val="clear" w:color="auto" w:fill="F2F2F2" w:themeFill="background1" w:themeFillShade="F2"/>
          </w:tcPr>
          <w:p w:rsidR="00D3516A" w:rsidRPr="00D72012" w:rsidRDefault="00DE191D" w:rsidP="00182FBB">
            <w:pPr>
              <w:tabs>
                <w:tab w:val="left" w:pos="2400"/>
              </w:tabs>
              <w:jc w:val="both"/>
              <w:rPr>
                <w:rFonts w:cstheme="minorHAnsi"/>
                <w:sz w:val="24"/>
                <w:szCs w:val="24"/>
              </w:rPr>
            </w:pPr>
            <w:r w:rsidRPr="00D72012">
              <w:rPr>
                <w:rFonts w:cstheme="minorHAnsi"/>
                <w:b/>
                <w:color w:val="79133E"/>
                <w:sz w:val="24"/>
                <w:szCs w:val="24"/>
              </w:rPr>
              <w:t xml:space="preserve">       </w:t>
            </w:r>
            <w:r w:rsidR="009D65F6" w:rsidRPr="00D72012">
              <w:rPr>
                <w:rFonts w:cstheme="minorHAnsi"/>
                <w:b/>
                <w:color w:val="79133E"/>
                <w:sz w:val="24"/>
                <w:szCs w:val="24"/>
              </w:rPr>
              <w:t>Sağlık Meslek Mensupları İçin Etik İlkeler</w:t>
            </w:r>
          </w:p>
        </w:tc>
      </w:tr>
      <w:tr w:rsidR="00D3516A" w:rsidRPr="00D72012" w:rsidTr="001711C3">
        <w:trPr>
          <w:trHeight w:val="557"/>
        </w:trPr>
        <w:tc>
          <w:tcPr>
            <w:tcW w:w="10203" w:type="dxa"/>
            <w:shd w:val="clear" w:color="auto" w:fill="auto"/>
          </w:tcPr>
          <w:p w:rsidR="009D65F6" w:rsidRPr="00D72012" w:rsidRDefault="009D65F6" w:rsidP="00182FBB">
            <w:pPr>
              <w:pStyle w:val="ListeParagraf"/>
              <w:numPr>
                <w:ilvl w:val="0"/>
                <w:numId w:val="22"/>
              </w:numPr>
              <w:spacing w:after="0"/>
              <w:jc w:val="both"/>
              <w:rPr>
                <w:rFonts w:cstheme="minorHAnsi"/>
                <w:b/>
                <w:sz w:val="24"/>
                <w:szCs w:val="24"/>
              </w:rPr>
            </w:pPr>
            <w:r w:rsidRPr="00D72012">
              <w:rPr>
                <w:rFonts w:cstheme="minorHAnsi"/>
                <w:sz w:val="24"/>
                <w:szCs w:val="24"/>
              </w:rPr>
              <w:t xml:space="preserve">Bireylerin ve toplumun sağlığını birinci önceliği sayar. </w:t>
            </w:r>
          </w:p>
          <w:p w:rsidR="009D65F6" w:rsidRPr="00D72012" w:rsidRDefault="009D65F6" w:rsidP="00182FBB">
            <w:pPr>
              <w:spacing w:after="0"/>
              <w:jc w:val="both"/>
              <w:rPr>
                <w:rFonts w:cstheme="minorHAnsi"/>
                <w:b/>
                <w:sz w:val="24"/>
                <w:szCs w:val="24"/>
              </w:rPr>
            </w:pPr>
            <w:r w:rsidRPr="00D72012">
              <w:rPr>
                <w:rFonts w:cstheme="minorHAnsi"/>
                <w:sz w:val="24"/>
                <w:szCs w:val="24"/>
              </w:rPr>
              <w:t>•Öncelikle zarar vermeme ilkesine uyar.</w:t>
            </w:r>
          </w:p>
          <w:p w:rsidR="009D65F6" w:rsidRPr="00D72012" w:rsidRDefault="009D65F6" w:rsidP="00182FBB">
            <w:pPr>
              <w:spacing w:after="0"/>
              <w:contextualSpacing/>
              <w:jc w:val="both"/>
              <w:rPr>
                <w:rFonts w:cstheme="minorHAnsi"/>
                <w:b/>
                <w:sz w:val="24"/>
                <w:szCs w:val="24"/>
              </w:rPr>
            </w:pPr>
            <w:r w:rsidRPr="00D72012">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9D65F6" w:rsidRPr="00D72012" w:rsidRDefault="009D65F6" w:rsidP="00182FBB">
            <w:pPr>
              <w:pStyle w:val="ListeParagraf"/>
              <w:numPr>
                <w:ilvl w:val="0"/>
                <w:numId w:val="22"/>
              </w:numPr>
              <w:spacing w:after="0"/>
              <w:jc w:val="both"/>
              <w:rPr>
                <w:rFonts w:cstheme="minorHAnsi"/>
                <w:b/>
                <w:sz w:val="24"/>
                <w:szCs w:val="24"/>
              </w:rPr>
            </w:pPr>
            <w:r w:rsidRPr="00D72012">
              <w:rPr>
                <w:rFonts w:cstheme="minorHAnsi"/>
                <w:sz w:val="24"/>
                <w:szCs w:val="24"/>
              </w:rPr>
              <w:t xml:space="preserve">Daima en üst düzeyde hizmet vermeye gayret eder. </w:t>
            </w:r>
          </w:p>
          <w:p w:rsidR="009D65F6" w:rsidRPr="00D72012" w:rsidRDefault="009D65F6" w:rsidP="00182FBB">
            <w:pPr>
              <w:pStyle w:val="ListeParagraf"/>
              <w:numPr>
                <w:ilvl w:val="0"/>
                <w:numId w:val="22"/>
              </w:numPr>
              <w:spacing w:after="0"/>
              <w:jc w:val="both"/>
              <w:rPr>
                <w:rFonts w:cstheme="minorHAnsi"/>
                <w:b/>
                <w:sz w:val="24"/>
                <w:szCs w:val="24"/>
              </w:rPr>
            </w:pPr>
            <w:r w:rsidRPr="00D72012">
              <w:rPr>
                <w:rFonts w:cstheme="minorHAnsi"/>
                <w:sz w:val="24"/>
                <w:szCs w:val="24"/>
              </w:rPr>
              <w:t xml:space="preserve">Hizmet verdiği bireylerin kişilik haklarına ve mahremiyetine saygı gösterir. </w:t>
            </w:r>
          </w:p>
          <w:p w:rsidR="009D65F6" w:rsidRPr="00D72012" w:rsidRDefault="009D65F6" w:rsidP="00182FBB">
            <w:pPr>
              <w:spacing w:after="0"/>
              <w:contextualSpacing/>
              <w:jc w:val="both"/>
              <w:rPr>
                <w:rFonts w:cstheme="minorHAnsi"/>
                <w:sz w:val="24"/>
                <w:szCs w:val="24"/>
              </w:rPr>
            </w:pPr>
            <w:r w:rsidRPr="00D72012">
              <w:rPr>
                <w:rFonts w:cstheme="minorHAnsi"/>
                <w:sz w:val="24"/>
                <w:szCs w:val="24"/>
              </w:rPr>
              <w:lastRenderedPageBreak/>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9D65F6" w:rsidRPr="00D72012" w:rsidRDefault="009D65F6" w:rsidP="00182FBB">
            <w:pPr>
              <w:spacing w:after="0"/>
              <w:contextualSpacing/>
              <w:jc w:val="both"/>
              <w:rPr>
                <w:rFonts w:cstheme="minorHAnsi"/>
                <w:b/>
                <w:sz w:val="24"/>
                <w:szCs w:val="24"/>
              </w:rPr>
            </w:pPr>
            <w:r w:rsidRPr="00D72012">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9D65F6" w:rsidRPr="00D72012" w:rsidRDefault="009D65F6" w:rsidP="00182FBB">
            <w:pPr>
              <w:spacing w:after="0"/>
              <w:contextualSpacing/>
              <w:jc w:val="both"/>
              <w:rPr>
                <w:rFonts w:cstheme="minorHAnsi"/>
                <w:sz w:val="24"/>
                <w:szCs w:val="24"/>
              </w:rPr>
            </w:pPr>
            <w:r w:rsidRPr="00D72012">
              <w:rPr>
                <w:rFonts w:cstheme="minorHAnsi"/>
                <w:sz w:val="24"/>
                <w:szCs w:val="24"/>
              </w:rPr>
              <w:t xml:space="preserve">•Mevcut kaynakların dağıtımını; birey, grup veya toplulukların gereksinimlerini dikkate alarak, hakkaniyet, adalet, eşitlik ve tarafsızlık ilkeleri çerçevesinde yapar. </w:t>
            </w:r>
          </w:p>
          <w:p w:rsidR="009D65F6" w:rsidRPr="00D72012" w:rsidRDefault="009D65F6" w:rsidP="00182FBB">
            <w:pPr>
              <w:spacing w:after="0"/>
              <w:contextualSpacing/>
              <w:jc w:val="both"/>
              <w:rPr>
                <w:rFonts w:cstheme="minorHAnsi"/>
                <w:sz w:val="24"/>
                <w:szCs w:val="24"/>
              </w:rPr>
            </w:pPr>
            <w:r w:rsidRPr="00D72012">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9D65F6" w:rsidRPr="00D72012" w:rsidRDefault="009D65F6" w:rsidP="00182FBB">
            <w:pPr>
              <w:pStyle w:val="ListeParagraf"/>
              <w:numPr>
                <w:ilvl w:val="0"/>
                <w:numId w:val="22"/>
              </w:numPr>
              <w:spacing w:after="0"/>
              <w:jc w:val="both"/>
              <w:rPr>
                <w:rFonts w:cstheme="minorHAnsi"/>
                <w:sz w:val="24"/>
                <w:szCs w:val="24"/>
              </w:rPr>
            </w:pPr>
            <w:r w:rsidRPr="00D72012">
              <w:rPr>
                <w:rFonts w:cstheme="minorHAnsi"/>
                <w:sz w:val="24"/>
                <w:szCs w:val="24"/>
              </w:rPr>
              <w:t xml:space="preserve">Mesleğini meşruiyet ve dürüstlük çerçevesinde uygular. </w:t>
            </w:r>
          </w:p>
          <w:p w:rsidR="009D65F6" w:rsidRPr="00D72012" w:rsidRDefault="00182FBB" w:rsidP="00182FBB">
            <w:pPr>
              <w:spacing w:after="0"/>
              <w:contextualSpacing/>
              <w:jc w:val="both"/>
              <w:rPr>
                <w:rFonts w:cstheme="minorHAnsi"/>
                <w:sz w:val="24"/>
                <w:szCs w:val="24"/>
              </w:rPr>
            </w:pPr>
            <w:r w:rsidRPr="00D72012">
              <w:rPr>
                <w:rFonts w:cstheme="minorHAnsi"/>
                <w:sz w:val="24"/>
                <w:szCs w:val="24"/>
              </w:rPr>
              <w:t>•</w:t>
            </w:r>
            <w:r w:rsidR="009D65F6" w:rsidRPr="00D72012">
              <w:rPr>
                <w:rFonts w:cstheme="minorHAns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842DDF" w:rsidRPr="00D72012" w:rsidRDefault="00182FBB" w:rsidP="00182FBB">
            <w:pPr>
              <w:spacing w:after="0"/>
              <w:contextualSpacing/>
              <w:jc w:val="both"/>
              <w:rPr>
                <w:rFonts w:cstheme="minorHAnsi"/>
                <w:b/>
                <w:sz w:val="24"/>
                <w:szCs w:val="24"/>
              </w:rPr>
            </w:pPr>
            <w:r w:rsidRPr="00D72012">
              <w:rPr>
                <w:rFonts w:cstheme="minorHAnsi"/>
                <w:sz w:val="24"/>
                <w:szCs w:val="24"/>
              </w:rPr>
              <w:t>•</w:t>
            </w:r>
            <w:r w:rsidR="009D65F6" w:rsidRPr="00D72012">
              <w:rPr>
                <w:rFonts w:cstheme="minorHAnsi"/>
                <w:sz w:val="24"/>
                <w:szCs w:val="24"/>
              </w:rPr>
              <w:t>Sağlık hizmet sunumunda; birey ve toplumu, bilimsel araştırma veya eğitim faaliyetleri ile belli bir uygulamayı kişi ya da kuruma yönlendirme yoluyla çıkar aracı olarak kullanmaz</w:t>
            </w:r>
            <w:r w:rsidR="00DF29CF" w:rsidRPr="00D72012">
              <w:rPr>
                <w:rFonts w:cstheme="minorHAnsi"/>
                <w:sz w:val="24"/>
                <w:szCs w:val="24"/>
              </w:rPr>
              <w:t>.</w:t>
            </w:r>
          </w:p>
        </w:tc>
      </w:tr>
    </w:tbl>
    <w:p w:rsidR="00093CCA" w:rsidRPr="00D72012" w:rsidRDefault="00093CCA" w:rsidP="00182FBB">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D72012" w:rsidTr="005555BB">
        <w:trPr>
          <w:trHeight w:hRule="exact" w:val="255"/>
        </w:trPr>
        <w:tc>
          <w:tcPr>
            <w:tcW w:w="10203" w:type="dxa"/>
            <w:shd w:val="clear" w:color="auto" w:fill="F2F2F2" w:themeFill="background1" w:themeFillShade="F2"/>
          </w:tcPr>
          <w:p w:rsidR="006D2D92" w:rsidRPr="00D72012" w:rsidRDefault="006D2D92" w:rsidP="00182FBB">
            <w:pPr>
              <w:tabs>
                <w:tab w:val="left" w:pos="2400"/>
              </w:tabs>
              <w:jc w:val="both"/>
              <w:rPr>
                <w:rFonts w:cstheme="minorHAnsi"/>
                <w:sz w:val="24"/>
                <w:szCs w:val="24"/>
              </w:rPr>
            </w:pPr>
            <w:r w:rsidRPr="00D72012">
              <w:rPr>
                <w:rFonts w:cstheme="minorHAnsi"/>
                <w:b/>
                <w:color w:val="79133E"/>
                <w:sz w:val="24"/>
                <w:szCs w:val="24"/>
              </w:rPr>
              <w:t>Yasal Dayanaklar</w:t>
            </w:r>
          </w:p>
        </w:tc>
      </w:tr>
      <w:tr w:rsidR="006D2D92" w:rsidRPr="00D72012" w:rsidTr="006D2D92">
        <w:trPr>
          <w:trHeight w:val="327"/>
        </w:trPr>
        <w:tc>
          <w:tcPr>
            <w:tcW w:w="10203" w:type="dxa"/>
            <w:shd w:val="clear" w:color="auto" w:fill="auto"/>
          </w:tcPr>
          <w:p w:rsidR="0089177C" w:rsidRPr="00D72012" w:rsidRDefault="0089177C" w:rsidP="00182FBB">
            <w:pPr>
              <w:numPr>
                <w:ilvl w:val="0"/>
                <w:numId w:val="7"/>
              </w:numPr>
              <w:spacing w:after="0"/>
              <w:ind w:left="357" w:hanging="357"/>
              <w:contextualSpacing/>
              <w:jc w:val="both"/>
              <w:rPr>
                <w:rFonts w:cstheme="minorHAnsi"/>
                <w:sz w:val="24"/>
                <w:szCs w:val="24"/>
              </w:rPr>
            </w:pPr>
            <w:r w:rsidRPr="00D72012">
              <w:rPr>
                <w:rFonts w:cstheme="minorHAnsi"/>
                <w:sz w:val="24"/>
                <w:szCs w:val="24"/>
              </w:rPr>
              <w:t xml:space="preserve">2547 Sayılı YÖK Kanunu </w:t>
            </w:r>
          </w:p>
          <w:p w:rsidR="0089177C" w:rsidRPr="00D72012" w:rsidRDefault="0089177C" w:rsidP="00182FBB">
            <w:pPr>
              <w:numPr>
                <w:ilvl w:val="0"/>
                <w:numId w:val="7"/>
              </w:numPr>
              <w:spacing w:after="0"/>
              <w:ind w:left="357" w:hanging="357"/>
              <w:contextualSpacing/>
              <w:jc w:val="both"/>
              <w:rPr>
                <w:rFonts w:cstheme="minorHAnsi"/>
                <w:sz w:val="24"/>
                <w:szCs w:val="24"/>
              </w:rPr>
            </w:pPr>
            <w:r w:rsidRPr="00D72012">
              <w:rPr>
                <w:rFonts w:cstheme="minorHAnsi"/>
                <w:sz w:val="24"/>
                <w:szCs w:val="24"/>
              </w:rPr>
              <w:t xml:space="preserve">663 Sayılı Kanun Hükmünde Kararname </w:t>
            </w:r>
          </w:p>
          <w:p w:rsidR="0089177C" w:rsidRPr="00D72012" w:rsidRDefault="0089177C" w:rsidP="00182FBB">
            <w:pPr>
              <w:numPr>
                <w:ilvl w:val="0"/>
                <w:numId w:val="7"/>
              </w:numPr>
              <w:spacing w:after="0"/>
              <w:ind w:left="357" w:hanging="357"/>
              <w:contextualSpacing/>
              <w:jc w:val="both"/>
              <w:rPr>
                <w:rFonts w:cstheme="minorHAnsi"/>
                <w:sz w:val="24"/>
                <w:szCs w:val="24"/>
              </w:rPr>
            </w:pPr>
            <w:r w:rsidRPr="00D72012">
              <w:rPr>
                <w:rFonts w:cstheme="minorHAnsi"/>
                <w:sz w:val="24"/>
                <w:szCs w:val="24"/>
              </w:rPr>
              <w:t xml:space="preserve">657 Sayılı Devlet Memurları Kanunu </w:t>
            </w:r>
          </w:p>
          <w:p w:rsidR="00633839" w:rsidRPr="00D72012" w:rsidRDefault="0089177C" w:rsidP="00182FBB">
            <w:pPr>
              <w:numPr>
                <w:ilvl w:val="0"/>
                <w:numId w:val="7"/>
              </w:numPr>
              <w:spacing w:after="0"/>
              <w:ind w:left="357" w:hanging="357"/>
              <w:contextualSpacing/>
              <w:jc w:val="both"/>
              <w:rPr>
                <w:rFonts w:cstheme="minorHAnsi"/>
                <w:sz w:val="24"/>
                <w:szCs w:val="24"/>
              </w:rPr>
            </w:pPr>
            <w:r w:rsidRPr="00D72012">
              <w:rPr>
                <w:rFonts w:cstheme="minorHAnsi"/>
                <w:sz w:val="24"/>
                <w:szCs w:val="24"/>
              </w:rPr>
              <w:t xml:space="preserve">Üniversitelerde Akademik Teşkilât Yönetmeliği </w:t>
            </w:r>
          </w:p>
        </w:tc>
      </w:tr>
    </w:tbl>
    <w:p w:rsidR="00093CCA" w:rsidRPr="00D72012" w:rsidRDefault="00093CCA" w:rsidP="00182FBB">
      <w:pPr>
        <w:tabs>
          <w:tab w:val="left" w:pos="2400"/>
        </w:tabs>
        <w:spacing w:after="0" w:line="240" w:lineRule="auto"/>
        <w:jc w:val="both"/>
        <w:rPr>
          <w:rFonts w:cstheme="minorHAnsi"/>
          <w:sz w:val="24"/>
          <w:szCs w:val="24"/>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D72012"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D72012" w:rsidRDefault="005F17B1" w:rsidP="00182FBB">
            <w:pPr>
              <w:tabs>
                <w:tab w:val="left" w:pos="2400"/>
              </w:tabs>
              <w:spacing w:after="0" w:line="240" w:lineRule="auto"/>
              <w:jc w:val="both"/>
              <w:rPr>
                <w:rFonts w:cstheme="minorHAnsi"/>
                <w:sz w:val="24"/>
                <w:szCs w:val="24"/>
              </w:rPr>
            </w:pPr>
            <w:r w:rsidRPr="00D72012">
              <w:rPr>
                <w:rFonts w:cstheme="minorHAnsi"/>
                <w:b/>
                <w:color w:val="8A2614"/>
                <w:sz w:val="24"/>
                <w:szCs w:val="24"/>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D72012" w:rsidRDefault="00292B9C" w:rsidP="00182FBB">
            <w:pPr>
              <w:tabs>
                <w:tab w:val="left" w:pos="2400"/>
              </w:tabs>
              <w:spacing w:after="0" w:line="240" w:lineRule="auto"/>
              <w:jc w:val="both"/>
              <w:rPr>
                <w:rFonts w:cstheme="minorHAnsi"/>
                <w:sz w:val="24"/>
                <w:szCs w:val="24"/>
              </w:rPr>
            </w:pPr>
            <w:r w:rsidRPr="00D72012">
              <w:rPr>
                <w:rFonts w:cstheme="minorHAnsi"/>
                <w:b/>
                <w:color w:val="8A2614"/>
                <w:sz w:val="24"/>
                <w:szCs w:val="24"/>
              </w:rPr>
              <w:t>ONAY</w:t>
            </w:r>
          </w:p>
        </w:tc>
      </w:tr>
      <w:tr w:rsidR="005F17B1" w:rsidRPr="00D72012"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D72012" w:rsidRDefault="00F04FAE" w:rsidP="00D72012">
            <w:pPr>
              <w:pStyle w:val="Default"/>
              <w:spacing w:before="120" w:line="276" w:lineRule="auto"/>
              <w:jc w:val="center"/>
              <w:rPr>
                <w:rFonts w:asciiTheme="minorHAnsi" w:hAnsiTheme="minorHAnsi" w:cstheme="minorHAnsi"/>
              </w:rPr>
            </w:pPr>
            <w:r w:rsidRPr="00D72012">
              <w:rPr>
                <w:rFonts w:asciiTheme="minorHAnsi" w:hAnsiTheme="minorHAnsi" w:cstheme="minorHAnsi"/>
              </w:rPr>
              <w:t>_____ /_____ /202</w:t>
            </w:r>
            <w:r w:rsidR="00D72012">
              <w:rPr>
                <w:rFonts w:asciiTheme="minorHAnsi" w:hAnsiTheme="minorHAnsi" w:cstheme="minorHAnsi"/>
              </w:rPr>
              <w:t>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D72012" w:rsidRDefault="00F04FAE" w:rsidP="00D72012">
            <w:pPr>
              <w:pStyle w:val="Default"/>
              <w:spacing w:before="120" w:line="276" w:lineRule="auto"/>
              <w:jc w:val="center"/>
              <w:rPr>
                <w:rFonts w:asciiTheme="minorHAnsi" w:hAnsiTheme="minorHAnsi" w:cstheme="minorHAnsi"/>
              </w:rPr>
            </w:pPr>
            <w:r w:rsidRPr="00D72012">
              <w:rPr>
                <w:rFonts w:asciiTheme="minorHAnsi" w:hAnsiTheme="minorHAnsi" w:cstheme="minorHAnsi"/>
              </w:rPr>
              <w:t>_____ /_____ /202</w:t>
            </w:r>
            <w:r w:rsidR="00D72012">
              <w:rPr>
                <w:rFonts w:asciiTheme="minorHAnsi" w:hAnsiTheme="minorHAnsi" w:cstheme="minorHAnsi"/>
              </w:rPr>
              <w:t>5</w:t>
            </w:r>
          </w:p>
          <w:p w:rsidR="005F17B1" w:rsidRPr="00D72012" w:rsidRDefault="005F17B1" w:rsidP="00D72012">
            <w:pPr>
              <w:pStyle w:val="Default"/>
              <w:spacing w:line="276" w:lineRule="auto"/>
              <w:jc w:val="center"/>
              <w:rPr>
                <w:rFonts w:asciiTheme="minorHAnsi" w:hAnsiTheme="minorHAnsi" w:cstheme="minorHAnsi"/>
              </w:rPr>
            </w:pPr>
          </w:p>
          <w:p w:rsidR="005F17B1" w:rsidRPr="00D72012" w:rsidRDefault="005F17B1" w:rsidP="00D72012">
            <w:pPr>
              <w:pStyle w:val="Default"/>
              <w:spacing w:line="276" w:lineRule="auto"/>
              <w:jc w:val="center"/>
              <w:rPr>
                <w:rFonts w:asciiTheme="minorHAnsi" w:hAnsiTheme="minorHAnsi" w:cstheme="minorHAnsi"/>
                <w:i/>
                <w:color w:val="BFBFBF" w:themeColor="background1" w:themeShade="BF"/>
              </w:rPr>
            </w:pPr>
            <w:r w:rsidRPr="00D72012">
              <w:rPr>
                <w:rFonts w:asciiTheme="minorHAnsi" w:hAnsiTheme="minorHAnsi" w:cstheme="minorHAnsi"/>
                <w:i/>
                <w:color w:val="BFBFBF" w:themeColor="background1" w:themeShade="BF"/>
              </w:rPr>
              <w:t>İmza</w:t>
            </w:r>
          </w:p>
          <w:p w:rsidR="005F17B1" w:rsidRPr="00D72012" w:rsidRDefault="005F17B1" w:rsidP="00D72012">
            <w:pPr>
              <w:pStyle w:val="Default"/>
              <w:spacing w:line="276" w:lineRule="auto"/>
              <w:jc w:val="center"/>
              <w:rPr>
                <w:rFonts w:asciiTheme="minorHAnsi" w:hAnsiTheme="minorHAnsi" w:cstheme="minorHAnsi"/>
              </w:rPr>
            </w:pPr>
          </w:p>
          <w:p w:rsidR="005F17B1" w:rsidRPr="00D72012" w:rsidRDefault="005F17B1" w:rsidP="00D72012">
            <w:pPr>
              <w:pStyle w:val="Default"/>
              <w:spacing w:line="276" w:lineRule="auto"/>
              <w:jc w:val="center"/>
              <w:rPr>
                <w:rFonts w:asciiTheme="minorHAnsi" w:hAnsiTheme="minorHAnsi" w:cstheme="minorHAnsi"/>
              </w:rPr>
            </w:pPr>
            <w:r w:rsidRPr="00D72012">
              <w:rPr>
                <w:rFonts w:asciiTheme="minorHAnsi" w:hAnsiTheme="minorHAnsi" w:cstheme="minorHAnsi"/>
              </w:rPr>
              <w:t>Adı ve Soyadı</w:t>
            </w:r>
          </w:p>
        </w:tc>
      </w:tr>
      <w:tr w:rsidR="005F17B1" w:rsidRPr="00D72012"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D72012" w:rsidRDefault="005F17B1" w:rsidP="00D72012">
            <w:pPr>
              <w:pStyle w:val="Default"/>
              <w:spacing w:line="276" w:lineRule="auto"/>
              <w:jc w:val="center"/>
              <w:rPr>
                <w:rFonts w:asciiTheme="minorHAnsi" w:hAnsiTheme="minorHAnsi" w:cstheme="minorHAnsi"/>
                <w:i/>
                <w:color w:val="BFBFBF" w:themeColor="background1" w:themeShade="BF"/>
              </w:rPr>
            </w:pPr>
            <w:r w:rsidRPr="00D72012">
              <w:rPr>
                <w:rFonts w:asciiTheme="minorHAnsi" w:hAnsiTheme="minorHAnsi" w:cstheme="minorHAnsi"/>
                <w:i/>
                <w:color w:val="BFBFBF" w:themeColor="background1" w:themeShade="BF"/>
              </w:rPr>
              <w:t>İmza</w:t>
            </w:r>
          </w:p>
          <w:p w:rsidR="005F17B1" w:rsidRPr="00D72012" w:rsidRDefault="005F17B1" w:rsidP="00D72012">
            <w:pPr>
              <w:pStyle w:val="Default"/>
              <w:spacing w:line="276" w:lineRule="auto"/>
              <w:jc w:val="center"/>
              <w:rPr>
                <w:rFonts w:asciiTheme="minorHAnsi" w:hAnsiTheme="minorHAnsi" w:cstheme="minorHAnsi"/>
              </w:rPr>
            </w:pPr>
          </w:p>
          <w:p w:rsidR="005F17B1" w:rsidRPr="00D72012" w:rsidRDefault="005F17B1" w:rsidP="00D72012">
            <w:pPr>
              <w:pStyle w:val="Default"/>
              <w:spacing w:line="276" w:lineRule="auto"/>
              <w:jc w:val="center"/>
              <w:rPr>
                <w:rFonts w:asciiTheme="minorHAnsi" w:hAnsiTheme="minorHAnsi" w:cstheme="minorHAnsi"/>
              </w:rPr>
            </w:pPr>
            <w:r w:rsidRPr="00D72012">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D72012" w:rsidRDefault="005F17B1" w:rsidP="00D72012">
            <w:pPr>
              <w:pStyle w:val="Default"/>
              <w:spacing w:line="276" w:lineRule="auto"/>
              <w:jc w:val="center"/>
              <w:rPr>
                <w:rFonts w:asciiTheme="minorHAnsi" w:hAnsiTheme="minorHAnsi" w:cstheme="minorHAnsi"/>
              </w:rPr>
            </w:pPr>
          </w:p>
        </w:tc>
      </w:tr>
    </w:tbl>
    <w:p w:rsidR="00BC144B" w:rsidRPr="00D72012" w:rsidRDefault="00BC144B" w:rsidP="00D72012">
      <w:pPr>
        <w:jc w:val="cente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D72012"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D72012" w:rsidRDefault="005F17B1" w:rsidP="00182FBB">
            <w:pPr>
              <w:tabs>
                <w:tab w:val="left" w:pos="2400"/>
              </w:tabs>
              <w:spacing w:after="0" w:line="240" w:lineRule="auto"/>
              <w:jc w:val="both"/>
              <w:rPr>
                <w:rFonts w:cstheme="minorHAnsi"/>
                <w:sz w:val="24"/>
                <w:szCs w:val="24"/>
              </w:rPr>
            </w:pPr>
            <w:r w:rsidRPr="00D72012">
              <w:rPr>
                <w:rFonts w:cstheme="minorHAnsi"/>
                <w:b/>
                <w:color w:val="8A2614"/>
                <w:sz w:val="24"/>
                <w:szCs w:val="24"/>
              </w:rPr>
              <w:t>TEBELLÜĞ EDEN</w:t>
            </w:r>
          </w:p>
        </w:tc>
      </w:tr>
      <w:tr w:rsidR="005F17B1" w:rsidRPr="00D72012"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D72012" w:rsidRDefault="005F17B1" w:rsidP="00182FBB">
            <w:pPr>
              <w:pStyle w:val="Default"/>
              <w:spacing w:before="120"/>
              <w:jc w:val="both"/>
              <w:rPr>
                <w:rFonts w:asciiTheme="minorHAnsi" w:hAnsiTheme="minorHAnsi" w:cstheme="minorHAnsi"/>
              </w:rPr>
            </w:pPr>
            <w:r w:rsidRPr="00D72012">
              <w:rPr>
                <w:rFonts w:asciiTheme="minorHAnsi" w:hAnsiTheme="minorHAnsi" w:cstheme="minorHAnsi"/>
              </w:rPr>
              <w:t>Bu dokümanda açıklanan görev, yetki ve sorumlulukları okuyup anladım. Burada tanımlanan görev, yetki ve sorumluluklarımı yerine getirmeyi kabul ve taah</w:t>
            </w:r>
            <w:r w:rsidR="00F04FAE" w:rsidRPr="00D72012">
              <w:rPr>
                <w:rFonts w:asciiTheme="minorHAnsi" w:hAnsiTheme="minorHAnsi" w:cstheme="minorHAnsi"/>
              </w:rPr>
              <w:t>hüt ederim.   _____ /_____ /202</w:t>
            </w:r>
            <w:r w:rsidR="00D72012">
              <w:rPr>
                <w:rFonts w:asciiTheme="minorHAnsi" w:hAnsiTheme="minorHAnsi" w:cstheme="minorHAnsi"/>
              </w:rPr>
              <w:t>5</w:t>
            </w:r>
          </w:p>
        </w:tc>
      </w:tr>
      <w:tr w:rsidR="005F17B1" w:rsidRPr="00D72012"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D72012" w:rsidRDefault="005F17B1" w:rsidP="00D72012">
            <w:pPr>
              <w:pStyle w:val="Default"/>
              <w:jc w:val="center"/>
              <w:rPr>
                <w:rFonts w:asciiTheme="minorHAnsi" w:hAnsiTheme="minorHAnsi" w:cstheme="minorHAnsi"/>
                <w:i/>
                <w:color w:val="BFBFBF" w:themeColor="background1" w:themeShade="BF"/>
              </w:rPr>
            </w:pPr>
            <w:r w:rsidRPr="00D72012">
              <w:rPr>
                <w:rFonts w:asciiTheme="minorHAnsi" w:hAnsiTheme="minorHAnsi" w:cstheme="minorHAnsi"/>
                <w:i/>
                <w:color w:val="BFBFBF" w:themeColor="background1" w:themeShade="BF"/>
              </w:rPr>
              <w:t>İmza</w:t>
            </w:r>
          </w:p>
          <w:p w:rsidR="005F17B1" w:rsidRPr="00D72012" w:rsidRDefault="005F17B1" w:rsidP="00D72012">
            <w:pPr>
              <w:pStyle w:val="Default"/>
              <w:jc w:val="center"/>
              <w:rPr>
                <w:rFonts w:asciiTheme="minorHAnsi" w:hAnsiTheme="minorHAnsi" w:cstheme="minorHAnsi"/>
              </w:rPr>
            </w:pPr>
          </w:p>
          <w:p w:rsidR="005F17B1" w:rsidRPr="00D72012" w:rsidRDefault="005F17B1" w:rsidP="00D72012">
            <w:pPr>
              <w:pStyle w:val="Default"/>
              <w:spacing w:line="276" w:lineRule="auto"/>
              <w:jc w:val="center"/>
              <w:rPr>
                <w:rFonts w:asciiTheme="minorHAnsi" w:hAnsiTheme="minorHAnsi" w:cstheme="minorHAnsi"/>
              </w:rPr>
            </w:pPr>
            <w:r w:rsidRPr="00D72012">
              <w:rPr>
                <w:rFonts w:asciiTheme="minorHAnsi" w:hAnsiTheme="minorHAnsi" w:cstheme="minorHAnsi"/>
              </w:rPr>
              <w:t>Adı ve Soyadı</w:t>
            </w:r>
          </w:p>
        </w:tc>
      </w:tr>
    </w:tbl>
    <w:p w:rsidR="00C4384F" w:rsidRPr="00D72012" w:rsidRDefault="00C4384F" w:rsidP="00182FBB">
      <w:pPr>
        <w:jc w:val="both"/>
        <w:rPr>
          <w:rFonts w:cstheme="minorHAnsi"/>
          <w:sz w:val="24"/>
          <w:szCs w:val="24"/>
        </w:rPr>
      </w:pPr>
    </w:p>
    <w:p w:rsidR="00B87134" w:rsidRPr="00D72012" w:rsidRDefault="00B87134" w:rsidP="00182FBB">
      <w:pPr>
        <w:jc w:val="both"/>
        <w:rPr>
          <w:rFonts w:cstheme="minorHAnsi"/>
          <w:sz w:val="24"/>
          <w:szCs w:val="24"/>
        </w:rPr>
      </w:pPr>
    </w:p>
    <w:sectPr w:rsidR="00B87134" w:rsidRPr="00D72012"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18D" w:rsidRDefault="001D318D">
      <w:pPr>
        <w:spacing w:after="0" w:line="240" w:lineRule="auto"/>
      </w:pPr>
      <w:r>
        <w:separator/>
      </w:r>
    </w:p>
  </w:endnote>
  <w:endnote w:type="continuationSeparator" w:id="0">
    <w:p w:rsidR="001D318D" w:rsidRDefault="001D3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2B6A7B">
                <w:rPr>
                  <w:rFonts w:ascii="Cambria" w:hAnsi="Cambria"/>
                  <w:b w:val="0"/>
                  <w:bCs w:val="0"/>
                  <w:noProof/>
                  <w:sz w:val="18"/>
                  <w:szCs w:val="18"/>
                </w:rPr>
                <w:t>1</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2B6A7B">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58752"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21BC9" id="Serbest Form 22" o:spid="_x0000_s1026" style="position:absolute;margin-left:434.8pt;margin-top:-28.1pt;width:72.4pt;height:9.6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18D" w:rsidRDefault="001D318D">
      <w:pPr>
        <w:spacing w:after="0" w:line="240" w:lineRule="auto"/>
      </w:pPr>
      <w:r>
        <w:separator/>
      </w:r>
    </w:p>
  </w:footnote>
  <w:footnote w:type="continuationSeparator" w:id="0">
    <w:p w:rsidR="001D318D" w:rsidRDefault="001D3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D953AA" w:rsidP="00D953AA">
          <w:pPr>
            <w:tabs>
              <w:tab w:val="left" w:pos="2400"/>
            </w:tabs>
            <w:spacing w:after="0" w:line="240" w:lineRule="auto"/>
            <w:rPr>
              <w:rFonts w:ascii="Cambria" w:hAnsi="Cambria" w:cs="Times New Roman"/>
            </w:rPr>
          </w:pPr>
          <w:r>
            <w:rPr>
              <w:rFonts w:ascii="Cambria" w:hAnsi="Cambria" w:cs="Times New Roman"/>
            </w:rPr>
            <w:t>49</w:t>
          </w:r>
        </w:p>
      </w:tc>
      <w:tc>
        <w:tcPr>
          <w:tcW w:w="6608" w:type="dxa"/>
          <w:vMerge w:val="restart"/>
          <w:tcBorders>
            <w:top w:val="nil"/>
            <w:bottom w:val="single" w:sz="12" w:space="0" w:color="79113E"/>
          </w:tcBorders>
          <w:vAlign w:val="bottom"/>
        </w:tcPr>
        <w:p w:rsidR="0000204E" w:rsidRPr="003A0C45" w:rsidRDefault="0000204E" w:rsidP="00F20D9D">
          <w:pPr>
            <w:pStyle w:val="stBilgi"/>
            <w:ind w:left="1167"/>
            <w:jc w:val="center"/>
            <w:rPr>
              <w:rFonts w:cstheme="minorHAnsi"/>
              <w:color w:val="79113E"/>
              <w:sz w:val="24"/>
              <w:szCs w:val="24"/>
            </w:rPr>
          </w:pPr>
          <w:r w:rsidRPr="003A0C45">
            <w:rPr>
              <w:rFonts w:cstheme="minorHAnsi"/>
              <w:color w:val="79113E"/>
              <w:sz w:val="24"/>
              <w:szCs w:val="24"/>
            </w:rPr>
            <w:t>T.C.</w:t>
          </w:r>
        </w:p>
        <w:p w:rsidR="0000204E" w:rsidRPr="003A0C45" w:rsidRDefault="009F027D" w:rsidP="00F20D9D">
          <w:pPr>
            <w:pStyle w:val="Balk1"/>
            <w:ind w:left="1167"/>
            <w:outlineLvl w:val="0"/>
            <w:rPr>
              <w:rFonts w:asciiTheme="minorHAnsi" w:hAnsiTheme="minorHAnsi" w:cstheme="minorHAnsi"/>
              <w:smallCaps/>
              <w:color w:val="79113E"/>
              <w:szCs w:val="24"/>
            </w:rPr>
          </w:pPr>
          <w:r w:rsidRPr="003A0C45">
            <w:rPr>
              <w:rFonts w:asciiTheme="minorHAnsi" w:hAnsiTheme="minorHAnsi" w:cstheme="minorHAnsi"/>
              <w:smallCaps/>
              <w:color w:val="79113E"/>
              <w:szCs w:val="24"/>
            </w:rPr>
            <w:t>Fırat Üniversitesi</w:t>
          </w:r>
        </w:p>
        <w:p w:rsidR="0000204E" w:rsidRPr="009F027D" w:rsidRDefault="0000204E" w:rsidP="003A0C45">
          <w:pPr>
            <w:tabs>
              <w:tab w:val="left" w:pos="2400"/>
            </w:tabs>
            <w:spacing w:after="0" w:line="240" w:lineRule="auto"/>
            <w:ind w:left="1167"/>
            <w:jc w:val="center"/>
            <w:rPr>
              <w:rFonts w:ascii="Cambria" w:hAnsi="Cambria" w:cs="Times New Roman"/>
            </w:rPr>
          </w:pPr>
          <w:r w:rsidRPr="003A0C45">
            <w:rPr>
              <w:rFonts w:cstheme="minorHAnsi"/>
              <w:b/>
              <w:color w:val="79113E"/>
              <w:sz w:val="24"/>
              <w:szCs w:val="24"/>
            </w:rPr>
            <w:t xml:space="preserve">GÖREV, YETKİ </w:t>
          </w:r>
          <w:r w:rsidR="003A0C45" w:rsidRPr="003A0C45">
            <w:rPr>
              <w:rFonts w:cstheme="minorHAnsi"/>
              <w:b/>
              <w:color w:val="79113E"/>
              <w:sz w:val="24"/>
              <w:szCs w:val="24"/>
            </w:rPr>
            <w:t>VE</w:t>
          </w:r>
          <w:r w:rsidRPr="003A0C45">
            <w:rPr>
              <w:rFonts w:cstheme="minorHAnsi"/>
              <w:b/>
              <w:color w:val="79113E"/>
              <w:sz w:val="24"/>
              <w:szCs w:val="24"/>
            </w:rPr>
            <w:t xml:space="preser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A11D34" w:rsidP="006E6486">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sidR="006E6486">
            <w:rPr>
              <w:rFonts w:ascii="Cambria" w:hAnsi="Cambria" w:cs="Times New Roman"/>
              <w:sz w:val="16"/>
              <w:szCs w:val="16"/>
            </w:rPr>
            <w:t>38</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405F4E" w:rsidP="009F027D">
          <w:pPr>
            <w:spacing w:after="0" w:line="240" w:lineRule="auto"/>
            <w:ind w:left="-57" w:right="-113"/>
            <w:rPr>
              <w:rFonts w:ascii="Cambria" w:hAnsi="Cambria" w:cs="Times New Roman"/>
              <w:sz w:val="16"/>
              <w:szCs w:val="16"/>
            </w:rPr>
          </w:pPr>
          <w:r>
            <w:rPr>
              <w:rFonts w:ascii="Cambria" w:hAnsi="Cambria" w:cs="Times New Roman"/>
              <w:sz w:val="16"/>
              <w:szCs w:val="16"/>
            </w:rPr>
            <w:t>12</w:t>
          </w:r>
          <w:r w:rsidR="00C64398">
            <w:rPr>
              <w:rFonts w:ascii="Cambria" w:hAnsi="Cambria" w:cs="Times New Roman"/>
              <w:sz w:val="16"/>
              <w:szCs w:val="16"/>
            </w:rPr>
            <w:t>/2023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405F4E"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1D318D">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59776;mso-position-horizontal-relative:text;mso-position-vertical-relative:text;mso-width-relative:page;mso-height-relative:page">
          <v:imagedata r:id="rId1" o:title=""/>
        </v:shape>
        <o:OLEObject Type="Embed" ProgID="PBrush" ShapeID="_x0000_s2051" DrawAspect="Content" ObjectID="_1806305595" r:id="rId2"/>
      </w:object>
    </w:r>
    <w:r w:rsidR="00321470" w:rsidRPr="009F027D">
      <w:rPr>
        <w:rFonts w:ascii="Cambria" w:hAnsi="Cambria" w:cs="Times New Roman"/>
        <w:noProof/>
        <w:sz w:val="8"/>
        <w:szCs w:val="8"/>
      </w:rPr>
      <mc:AlternateContent>
        <mc:Choice Requires="wps">
          <w:drawing>
            <wp:anchor distT="0" distB="0" distL="114300" distR="114300" simplePos="0" relativeHeight="251658240"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FAB3" id="Serbest Form 18" o:spid="_x0000_s1026" style="position:absolute;margin-left:-.5pt;margin-top:-9.95pt;width:114.0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670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DC4C" id="Serbest Form 12" o:spid="_x0000_s1026" style="position:absolute;margin-left:-4.95pt;margin-top:45.3pt;width:114.05pt;height: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57728"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E13D0"/>
    <w:multiLevelType w:val="hybridMultilevel"/>
    <w:tmpl w:val="55C2592E"/>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6" w15:restartNumberingAfterBreak="0">
    <w:nsid w:val="1E345538"/>
    <w:multiLevelType w:val="hybridMultilevel"/>
    <w:tmpl w:val="6D40B876"/>
    <w:lvl w:ilvl="0" w:tplc="17CE8B7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3CF1A89"/>
    <w:multiLevelType w:val="hybridMultilevel"/>
    <w:tmpl w:val="A70267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4244289"/>
    <w:multiLevelType w:val="hybridMultilevel"/>
    <w:tmpl w:val="B29CB2E8"/>
    <w:lvl w:ilvl="0" w:tplc="17CE8B72">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8" w15:restartNumberingAfterBreak="0">
    <w:nsid w:val="60654835"/>
    <w:multiLevelType w:val="hybridMultilevel"/>
    <w:tmpl w:val="B192B8F4"/>
    <w:lvl w:ilvl="0" w:tplc="E1923A1E">
      <w:start w:val="1"/>
      <w:numFmt w:val="bullet"/>
      <w:lvlText w:val=""/>
      <w:lvlJc w:val="left"/>
      <w:pPr>
        <w:ind w:left="294" w:hanging="360"/>
      </w:pPr>
      <w:rPr>
        <w:rFonts w:ascii="Symbol" w:hAnsi="Symbol" w:hint="default"/>
        <w:b/>
        <w:sz w:val="22"/>
        <w:szCs w:val="22"/>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9" w15:restartNumberingAfterBreak="0">
    <w:nsid w:val="67A60605"/>
    <w:multiLevelType w:val="multilevel"/>
    <w:tmpl w:val="46A48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B761F64"/>
    <w:multiLevelType w:val="hybridMultilevel"/>
    <w:tmpl w:val="DC96E0D0"/>
    <w:lvl w:ilvl="0" w:tplc="17CE8B72">
      <w:start w:val="1"/>
      <w:numFmt w:val="decimal"/>
      <w:lvlText w:val="%1."/>
      <w:lvlJc w:val="left"/>
      <w:pPr>
        <w:ind w:left="420" w:hanging="360"/>
      </w:pPr>
      <w:rPr>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2"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5"/>
  </w:num>
  <w:num w:numId="4">
    <w:abstractNumId w:val="0"/>
    <w:lvlOverride w:ilvl="0">
      <w:startOverride w:val="1"/>
    </w:lvlOverride>
  </w:num>
  <w:num w:numId="5">
    <w:abstractNumId w:val="17"/>
  </w:num>
  <w:num w:numId="6">
    <w:abstractNumId w:val="10"/>
  </w:num>
  <w:num w:numId="7">
    <w:abstractNumId w:val="14"/>
  </w:num>
  <w:num w:numId="8">
    <w:abstractNumId w:val="15"/>
  </w:num>
  <w:num w:numId="9">
    <w:abstractNumId w:val="9"/>
  </w:num>
  <w:num w:numId="10">
    <w:abstractNumId w:val="20"/>
  </w:num>
  <w:num w:numId="11">
    <w:abstractNumId w:val="8"/>
  </w:num>
  <w:num w:numId="12">
    <w:abstractNumId w:val="4"/>
  </w:num>
  <w:num w:numId="13">
    <w:abstractNumId w:val="3"/>
  </w:num>
  <w:num w:numId="14">
    <w:abstractNumId w:val="12"/>
  </w:num>
  <w:num w:numId="15">
    <w:abstractNumId w:val="7"/>
  </w:num>
  <w:num w:numId="16">
    <w:abstractNumId w:val="1"/>
  </w:num>
  <w:num w:numId="17">
    <w:abstractNumId w:val="11"/>
  </w:num>
  <w:num w:numId="18">
    <w:abstractNumId w:val="18"/>
  </w:num>
  <w:num w:numId="19">
    <w:abstractNumId w:val="19"/>
  </w:num>
  <w:num w:numId="20">
    <w:abstractNumId w:val="13"/>
  </w:num>
  <w:num w:numId="21">
    <w:abstractNumId w:val="6"/>
  </w:num>
  <w:num w:numId="22">
    <w:abstractNumId w:val="16"/>
  </w:num>
  <w:num w:numId="2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77D"/>
    <w:rsid w:val="00007541"/>
    <w:rsid w:val="000075BF"/>
    <w:rsid w:val="0001037E"/>
    <w:rsid w:val="000107C0"/>
    <w:rsid w:val="000111BD"/>
    <w:rsid w:val="00011A11"/>
    <w:rsid w:val="00012482"/>
    <w:rsid w:val="00013901"/>
    <w:rsid w:val="00013FD9"/>
    <w:rsid w:val="00015AEC"/>
    <w:rsid w:val="00015B2D"/>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3060"/>
    <w:rsid w:val="00054AE9"/>
    <w:rsid w:val="000559BA"/>
    <w:rsid w:val="000626E7"/>
    <w:rsid w:val="00064990"/>
    <w:rsid w:val="00066596"/>
    <w:rsid w:val="000706F8"/>
    <w:rsid w:val="0007506D"/>
    <w:rsid w:val="00082160"/>
    <w:rsid w:val="000823C8"/>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0E6E"/>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5F7A"/>
    <w:rsid w:val="001274C3"/>
    <w:rsid w:val="0013275C"/>
    <w:rsid w:val="00141818"/>
    <w:rsid w:val="001431A2"/>
    <w:rsid w:val="00145BDA"/>
    <w:rsid w:val="001470C3"/>
    <w:rsid w:val="001555EF"/>
    <w:rsid w:val="0015629B"/>
    <w:rsid w:val="001572EE"/>
    <w:rsid w:val="00160685"/>
    <w:rsid w:val="0016188A"/>
    <w:rsid w:val="0016331B"/>
    <w:rsid w:val="001644A2"/>
    <w:rsid w:val="00164767"/>
    <w:rsid w:val="0016485F"/>
    <w:rsid w:val="0016573F"/>
    <w:rsid w:val="00166968"/>
    <w:rsid w:val="00171D79"/>
    <w:rsid w:val="00176654"/>
    <w:rsid w:val="00176CEC"/>
    <w:rsid w:val="00180A82"/>
    <w:rsid w:val="0018153C"/>
    <w:rsid w:val="00182FBB"/>
    <w:rsid w:val="00185A48"/>
    <w:rsid w:val="00193DB3"/>
    <w:rsid w:val="001940FB"/>
    <w:rsid w:val="001A5B0A"/>
    <w:rsid w:val="001B5D03"/>
    <w:rsid w:val="001B7DEC"/>
    <w:rsid w:val="001C1D79"/>
    <w:rsid w:val="001C30F5"/>
    <w:rsid w:val="001C598F"/>
    <w:rsid w:val="001C7A96"/>
    <w:rsid w:val="001D0FDE"/>
    <w:rsid w:val="001D17A3"/>
    <w:rsid w:val="001D1FEE"/>
    <w:rsid w:val="001D318D"/>
    <w:rsid w:val="001D3622"/>
    <w:rsid w:val="001E2C3F"/>
    <w:rsid w:val="001E3983"/>
    <w:rsid w:val="001E47E3"/>
    <w:rsid w:val="001E7940"/>
    <w:rsid w:val="001F3D87"/>
    <w:rsid w:val="001F5B9D"/>
    <w:rsid w:val="001F7619"/>
    <w:rsid w:val="002031FA"/>
    <w:rsid w:val="0020774C"/>
    <w:rsid w:val="0021047A"/>
    <w:rsid w:val="0021133C"/>
    <w:rsid w:val="00212359"/>
    <w:rsid w:val="00212F0C"/>
    <w:rsid w:val="0021406C"/>
    <w:rsid w:val="00216929"/>
    <w:rsid w:val="00217A2F"/>
    <w:rsid w:val="00221F13"/>
    <w:rsid w:val="00230180"/>
    <w:rsid w:val="00231101"/>
    <w:rsid w:val="002330C3"/>
    <w:rsid w:val="00237669"/>
    <w:rsid w:val="002416F5"/>
    <w:rsid w:val="00242528"/>
    <w:rsid w:val="0024292A"/>
    <w:rsid w:val="00246DD2"/>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7CA"/>
    <w:rsid w:val="002A3877"/>
    <w:rsid w:val="002B2011"/>
    <w:rsid w:val="002B2077"/>
    <w:rsid w:val="002B2AD5"/>
    <w:rsid w:val="002B363F"/>
    <w:rsid w:val="002B3E25"/>
    <w:rsid w:val="002B58E9"/>
    <w:rsid w:val="002B6A7B"/>
    <w:rsid w:val="002C3D78"/>
    <w:rsid w:val="002C6143"/>
    <w:rsid w:val="002C7396"/>
    <w:rsid w:val="002C7C70"/>
    <w:rsid w:val="002D0C05"/>
    <w:rsid w:val="002D1C60"/>
    <w:rsid w:val="002D50C1"/>
    <w:rsid w:val="002D72B5"/>
    <w:rsid w:val="002E0EF7"/>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6A13"/>
    <w:rsid w:val="0034748C"/>
    <w:rsid w:val="00352036"/>
    <w:rsid w:val="003549FD"/>
    <w:rsid w:val="00354F0A"/>
    <w:rsid w:val="00356BB6"/>
    <w:rsid w:val="00361D41"/>
    <w:rsid w:val="00365D3B"/>
    <w:rsid w:val="00374246"/>
    <w:rsid w:val="00376D29"/>
    <w:rsid w:val="003858E6"/>
    <w:rsid w:val="00387882"/>
    <w:rsid w:val="00390283"/>
    <w:rsid w:val="0039188C"/>
    <w:rsid w:val="00397E5F"/>
    <w:rsid w:val="003A0C45"/>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05F4E"/>
    <w:rsid w:val="00410F16"/>
    <w:rsid w:val="00413D29"/>
    <w:rsid w:val="004174D3"/>
    <w:rsid w:val="00426765"/>
    <w:rsid w:val="004274A2"/>
    <w:rsid w:val="004345B9"/>
    <w:rsid w:val="004376C8"/>
    <w:rsid w:val="00441913"/>
    <w:rsid w:val="00441C01"/>
    <w:rsid w:val="00444120"/>
    <w:rsid w:val="004446AA"/>
    <w:rsid w:val="00447D38"/>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1604"/>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1099"/>
    <w:rsid w:val="00565D39"/>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636A"/>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30C2"/>
    <w:rsid w:val="005E5F54"/>
    <w:rsid w:val="005F17B1"/>
    <w:rsid w:val="005F2BCC"/>
    <w:rsid w:val="005F32A1"/>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4BBF"/>
    <w:rsid w:val="006A74D6"/>
    <w:rsid w:val="006B02F4"/>
    <w:rsid w:val="006B0544"/>
    <w:rsid w:val="006B0818"/>
    <w:rsid w:val="006B0B69"/>
    <w:rsid w:val="006B0F77"/>
    <w:rsid w:val="006B1464"/>
    <w:rsid w:val="006B19B0"/>
    <w:rsid w:val="006B49EF"/>
    <w:rsid w:val="006C640D"/>
    <w:rsid w:val="006C759E"/>
    <w:rsid w:val="006D2D26"/>
    <w:rsid w:val="006D2D92"/>
    <w:rsid w:val="006E0C4F"/>
    <w:rsid w:val="006E1A81"/>
    <w:rsid w:val="006E6486"/>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767E1"/>
    <w:rsid w:val="0078419D"/>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25F5A"/>
    <w:rsid w:val="00830232"/>
    <w:rsid w:val="00832F45"/>
    <w:rsid w:val="00833CBF"/>
    <w:rsid w:val="008359C7"/>
    <w:rsid w:val="00842DDF"/>
    <w:rsid w:val="008437CA"/>
    <w:rsid w:val="00844084"/>
    <w:rsid w:val="00844D1B"/>
    <w:rsid w:val="00845B4E"/>
    <w:rsid w:val="00845D80"/>
    <w:rsid w:val="008476D3"/>
    <w:rsid w:val="0085589C"/>
    <w:rsid w:val="00856069"/>
    <w:rsid w:val="00863B8A"/>
    <w:rsid w:val="00865D49"/>
    <w:rsid w:val="00867BB7"/>
    <w:rsid w:val="00875596"/>
    <w:rsid w:val="00881B0C"/>
    <w:rsid w:val="0088250D"/>
    <w:rsid w:val="00887941"/>
    <w:rsid w:val="00890143"/>
    <w:rsid w:val="0089177C"/>
    <w:rsid w:val="00895C34"/>
    <w:rsid w:val="008971AB"/>
    <w:rsid w:val="008A1914"/>
    <w:rsid w:val="008A3E52"/>
    <w:rsid w:val="008A4BAA"/>
    <w:rsid w:val="008A53E4"/>
    <w:rsid w:val="008A640F"/>
    <w:rsid w:val="008B43DA"/>
    <w:rsid w:val="008B54CC"/>
    <w:rsid w:val="008B74C2"/>
    <w:rsid w:val="008B78A1"/>
    <w:rsid w:val="008C060F"/>
    <w:rsid w:val="008C4CDF"/>
    <w:rsid w:val="008C53CE"/>
    <w:rsid w:val="008C79FA"/>
    <w:rsid w:val="008D5782"/>
    <w:rsid w:val="008E17AA"/>
    <w:rsid w:val="008E1F5B"/>
    <w:rsid w:val="008E1F75"/>
    <w:rsid w:val="008E37F4"/>
    <w:rsid w:val="008E5446"/>
    <w:rsid w:val="008E69AE"/>
    <w:rsid w:val="008F1FF0"/>
    <w:rsid w:val="008F2ABF"/>
    <w:rsid w:val="008F3289"/>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2E0"/>
    <w:rsid w:val="00944520"/>
    <w:rsid w:val="00947A5B"/>
    <w:rsid w:val="00947E5C"/>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5F6"/>
    <w:rsid w:val="009D6F46"/>
    <w:rsid w:val="009E058D"/>
    <w:rsid w:val="009E18AF"/>
    <w:rsid w:val="009E536F"/>
    <w:rsid w:val="009E6492"/>
    <w:rsid w:val="009E6933"/>
    <w:rsid w:val="009E7496"/>
    <w:rsid w:val="009F027D"/>
    <w:rsid w:val="009F10C1"/>
    <w:rsid w:val="009F6BAC"/>
    <w:rsid w:val="009F7FF2"/>
    <w:rsid w:val="00A03F17"/>
    <w:rsid w:val="00A044F1"/>
    <w:rsid w:val="00A11D34"/>
    <w:rsid w:val="00A12FC6"/>
    <w:rsid w:val="00A13AC5"/>
    <w:rsid w:val="00A148A6"/>
    <w:rsid w:val="00A15020"/>
    <w:rsid w:val="00A162EF"/>
    <w:rsid w:val="00A2129F"/>
    <w:rsid w:val="00A25BB2"/>
    <w:rsid w:val="00A273BE"/>
    <w:rsid w:val="00A27948"/>
    <w:rsid w:val="00A355F6"/>
    <w:rsid w:val="00A44AD6"/>
    <w:rsid w:val="00A50513"/>
    <w:rsid w:val="00A514A5"/>
    <w:rsid w:val="00A527E7"/>
    <w:rsid w:val="00A53E47"/>
    <w:rsid w:val="00A5469F"/>
    <w:rsid w:val="00A54B83"/>
    <w:rsid w:val="00A54C36"/>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4FFC"/>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87FC4"/>
    <w:rsid w:val="00B90EA5"/>
    <w:rsid w:val="00B9182C"/>
    <w:rsid w:val="00B945FD"/>
    <w:rsid w:val="00BA0A0F"/>
    <w:rsid w:val="00BA0DAD"/>
    <w:rsid w:val="00BA3CDE"/>
    <w:rsid w:val="00BA605F"/>
    <w:rsid w:val="00BB31F6"/>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56AE"/>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45A1D"/>
    <w:rsid w:val="00C50303"/>
    <w:rsid w:val="00C54B86"/>
    <w:rsid w:val="00C54BB0"/>
    <w:rsid w:val="00C54E58"/>
    <w:rsid w:val="00C57088"/>
    <w:rsid w:val="00C6207D"/>
    <w:rsid w:val="00C64398"/>
    <w:rsid w:val="00C71643"/>
    <w:rsid w:val="00C74326"/>
    <w:rsid w:val="00C82BB2"/>
    <w:rsid w:val="00C849CB"/>
    <w:rsid w:val="00C86B99"/>
    <w:rsid w:val="00C90F58"/>
    <w:rsid w:val="00C91AE6"/>
    <w:rsid w:val="00C926AF"/>
    <w:rsid w:val="00C92E3D"/>
    <w:rsid w:val="00CA2BF6"/>
    <w:rsid w:val="00CA3A75"/>
    <w:rsid w:val="00CA60C6"/>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36CC"/>
    <w:rsid w:val="00D446CE"/>
    <w:rsid w:val="00D46E43"/>
    <w:rsid w:val="00D47944"/>
    <w:rsid w:val="00D554F6"/>
    <w:rsid w:val="00D556AA"/>
    <w:rsid w:val="00D57C7A"/>
    <w:rsid w:val="00D60208"/>
    <w:rsid w:val="00D610E8"/>
    <w:rsid w:val="00D62F0E"/>
    <w:rsid w:val="00D64F3D"/>
    <w:rsid w:val="00D72012"/>
    <w:rsid w:val="00D730A6"/>
    <w:rsid w:val="00D74D34"/>
    <w:rsid w:val="00D7501B"/>
    <w:rsid w:val="00D7546B"/>
    <w:rsid w:val="00D75DF5"/>
    <w:rsid w:val="00D80093"/>
    <w:rsid w:val="00D8289A"/>
    <w:rsid w:val="00D91A07"/>
    <w:rsid w:val="00D926E8"/>
    <w:rsid w:val="00D93425"/>
    <w:rsid w:val="00D94306"/>
    <w:rsid w:val="00D953AA"/>
    <w:rsid w:val="00D95E57"/>
    <w:rsid w:val="00D966DA"/>
    <w:rsid w:val="00DA019F"/>
    <w:rsid w:val="00DA1893"/>
    <w:rsid w:val="00DA3E29"/>
    <w:rsid w:val="00DA63A1"/>
    <w:rsid w:val="00DB15B7"/>
    <w:rsid w:val="00DB4830"/>
    <w:rsid w:val="00DB661B"/>
    <w:rsid w:val="00DB6F8A"/>
    <w:rsid w:val="00DB7C46"/>
    <w:rsid w:val="00DC6D48"/>
    <w:rsid w:val="00DC7A55"/>
    <w:rsid w:val="00DD22D7"/>
    <w:rsid w:val="00DD2433"/>
    <w:rsid w:val="00DD31E9"/>
    <w:rsid w:val="00DD501F"/>
    <w:rsid w:val="00DD54AC"/>
    <w:rsid w:val="00DE191D"/>
    <w:rsid w:val="00DE1FC7"/>
    <w:rsid w:val="00DE3A10"/>
    <w:rsid w:val="00DE3DAD"/>
    <w:rsid w:val="00DE48B2"/>
    <w:rsid w:val="00DF081E"/>
    <w:rsid w:val="00DF109B"/>
    <w:rsid w:val="00DF29CF"/>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430F"/>
    <w:rsid w:val="00EF6C71"/>
    <w:rsid w:val="00EF7991"/>
    <w:rsid w:val="00EF7B4D"/>
    <w:rsid w:val="00F036FA"/>
    <w:rsid w:val="00F04FAE"/>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460EB"/>
    <w:rsid w:val="00F530A4"/>
    <w:rsid w:val="00F54814"/>
    <w:rsid w:val="00F54A92"/>
    <w:rsid w:val="00F61B07"/>
    <w:rsid w:val="00F6628F"/>
    <w:rsid w:val="00F71B34"/>
    <w:rsid w:val="00F7203D"/>
    <w:rsid w:val="00F72E40"/>
    <w:rsid w:val="00F73AC2"/>
    <w:rsid w:val="00F77D66"/>
    <w:rsid w:val="00F869D6"/>
    <w:rsid w:val="00F91FCE"/>
    <w:rsid w:val="00FA42A4"/>
    <w:rsid w:val="00FA5BD0"/>
    <w:rsid w:val="00FA65C7"/>
    <w:rsid w:val="00FB06E0"/>
    <w:rsid w:val="00FB0D13"/>
    <w:rsid w:val="00FB309E"/>
    <w:rsid w:val="00FB5B19"/>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51CC75"/>
  <w15:docId w15:val="{5FA6558E-61AD-4A17-8CC6-0ED1E7CC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50929">
      <w:bodyDiv w:val="1"/>
      <w:marLeft w:val="0"/>
      <w:marRight w:val="0"/>
      <w:marTop w:val="0"/>
      <w:marBottom w:val="0"/>
      <w:divBdr>
        <w:top w:val="none" w:sz="0" w:space="0" w:color="auto"/>
        <w:left w:val="none" w:sz="0" w:space="0" w:color="auto"/>
        <w:bottom w:val="none" w:sz="0" w:space="0" w:color="auto"/>
        <w:right w:val="none" w:sz="0" w:space="0" w:color="auto"/>
      </w:divBdr>
    </w:div>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702</Words>
  <Characters>4002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55</cp:revision>
  <cp:lastPrinted>2021-11-15T06:13:00Z</cp:lastPrinted>
  <dcterms:created xsi:type="dcterms:W3CDTF">2021-11-12T06:16:00Z</dcterms:created>
  <dcterms:modified xsi:type="dcterms:W3CDTF">2025-04-16T07:46:00Z</dcterms:modified>
</cp:coreProperties>
</file>